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90A54" w14:textId="77777777" w:rsidR="003255D3" w:rsidRPr="003255D3" w:rsidRDefault="003255D3" w:rsidP="003255D3">
      <w:pPr>
        <w:spacing w:after="0" w:line="240" w:lineRule="auto"/>
        <w:rPr>
          <w:rFonts w:ascii="Arial" w:hAnsi="Arial" w:cs="Arial"/>
        </w:rPr>
      </w:pPr>
    </w:p>
    <w:p w14:paraId="67A5787D" w14:textId="640C84C5" w:rsidR="003255D3" w:rsidRPr="003255D3" w:rsidRDefault="003255D3" w:rsidP="003255D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255D3">
        <w:rPr>
          <w:rFonts w:ascii="Arial" w:hAnsi="Arial" w:cs="Arial"/>
          <w:b/>
          <w:bCs/>
        </w:rPr>
        <w:t xml:space="preserve">ZARZĄDZENIE </w:t>
      </w:r>
      <w:r>
        <w:rPr>
          <w:rFonts w:ascii="Arial" w:hAnsi="Arial" w:cs="Arial"/>
          <w:b/>
          <w:bCs/>
        </w:rPr>
        <w:t xml:space="preserve">Nr </w:t>
      </w:r>
      <w:r w:rsidR="00F15003">
        <w:rPr>
          <w:rFonts w:ascii="Arial" w:hAnsi="Arial" w:cs="Arial"/>
          <w:b/>
          <w:bCs/>
        </w:rPr>
        <w:t>14</w:t>
      </w:r>
      <w:r>
        <w:rPr>
          <w:rFonts w:ascii="Arial" w:hAnsi="Arial" w:cs="Arial"/>
          <w:b/>
          <w:bCs/>
        </w:rPr>
        <w:t>/2025</w:t>
      </w:r>
    </w:p>
    <w:p w14:paraId="7DEDE385" w14:textId="3F8EE2F4" w:rsidR="003255D3" w:rsidRPr="003255D3" w:rsidRDefault="003255D3" w:rsidP="003255D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255D3">
        <w:rPr>
          <w:rFonts w:ascii="Arial" w:hAnsi="Arial" w:cs="Arial"/>
          <w:b/>
          <w:bCs/>
        </w:rPr>
        <w:t>WÓJTA GMINY PRZEMYŚL</w:t>
      </w:r>
    </w:p>
    <w:p w14:paraId="2A3E6F90" w14:textId="7B145F05" w:rsidR="003255D3" w:rsidRPr="003255D3" w:rsidRDefault="003255D3" w:rsidP="003255D3">
      <w:pPr>
        <w:spacing w:after="0" w:line="240" w:lineRule="auto"/>
        <w:rPr>
          <w:rFonts w:ascii="Arial" w:hAnsi="Arial" w:cs="Arial"/>
          <w:b/>
          <w:bCs/>
        </w:rPr>
      </w:pPr>
    </w:p>
    <w:p w14:paraId="384A9FBC" w14:textId="0CB43981" w:rsidR="003255D3" w:rsidRPr="003255D3" w:rsidRDefault="003255D3" w:rsidP="003255D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255D3">
        <w:rPr>
          <w:rFonts w:ascii="Arial" w:hAnsi="Arial" w:cs="Arial"/>
          <w:b/>
          <w:bCs/>
        </w:rPr>
        <w:t>z dnia 2</w:t>
      </w:r>
      <w:r w:rsidR="00F15003">
        <w:rPr>
          <w:rFonts w:ascii="Arial" w:hAnsi="Arial" w:cs="Arial"/>
          <w:b/>
          <w:bCs/>
        </w:rPr>
        <w:t>8</w:t>
      </w:r>
      <w:r w:rsidRPr="003255D3">
        <w:rPr>
          <w:rFonts w:ascii="Arial" w:hAnsi="Arial" w:cs="Arial"/>
          <w:b/>
          <w:bCs/>
        </w:rPr>
        <w:t xml:space="preserve"> stycznia 2025 r.</w:t>
      </w:r>
    </w:p>
    <w:p w14:paraId="21DEC085" w14:textId="77777777" w:rsidR="003255D3" w:rsidRPr="003255D3" w:rsidRDefault="003255D3" w:rsidP="003255D3">
      <w:pPr>
        <w:spacing w:after="0" w:line="240" w:lineRule="auto"/>
        <w:rPr>
          <w:rFonts w:ascii="Arial" w:hAnsi="Arial" w:cs="Arial"/>
        </w:rPr>
      </w:pPr>
    </w:p>
    <w:p w14:paraId="798C8442" w14:textId="77777777" w:rsidR="003255D3" w:rsidRPr="003255D3" w:rsidRDefault="003255D3" w:rsidP="003255D3">
      <w:pPr>
        <w:spacing w:after="0" w:line="240" w:lineRule="auto"/>
        <w:rPr>
          <w:rFonts w:ascii="Arial" w:hAnsi="Arial" w:cs="Arial"/>
        </w:rPr>
      </w:pPr>
    </w:p>
    <w:p w14:paraId="43B8A419" w14:textId="6920FC86" w:rsidR="003255D3" w:rsidRPr="003255D3" w:rsidRDefault="003255D3" w:rsidP="003255D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255D3">
        <w:rPr>
          <w:rFonts w:ascii="Arial" w:hAnsi="Arial" w:cs="Arial"/>
          <w:b/>
          <w:bCs/>
        </w:rPr>
        <w:t>w sprawie ogłoszenia otwartego konkursu ofert na wykonanie w roku 2025 zadania publicznego Gminy Przemyśl z zakresu działalności na rzecz osób niepełnosprawnych, polegającego na dowozie ucznia z niepełnosprawnością z terenu Gminy Przemyśl do placówki edukacyjnej Polskiego Stowarzyszenia na rzecz Osób z Niepełnosprawnością Intelektualną Koło w Jarosławiu</w:t>
      </w:r>
    </w:p>
    <w:p w14:paraId="1D7C2B20" w14:textId="77777777" w:rsidR="003255D3" w:rsidRPr="003255D3" w:rsidRDefault="003255D3" w:rsidP="003255D3">
      <w:pPr>
        <w:spacing w:after="0" w:line="240" w:lineRule="auto"/>
        <w:rPr>
          <w:rFonts w:ascii="Arial" w:hAnsi="Arial" w:cs="Arial"/>
        </w:rPr>
      </w:pPr>
    </w:p>
    <w:p w14:paraId="340EF758" w14:textId="287B0053" w:rsidR="003255D3" w:rsidRPr="003255D3" w:rsidRDefault="003255D3" w:rsidP="003255D3">
      <w:pPr>
        <w:spacing w:after="0" w:line="240" w:lineRule="auto"/>
        <w:jc w:val="both"/>
        <w:rPr>
          <w:rFonts w:ascii="Arial" w:hAnsi="Arial" w:cs="Arial"/>
        </w:rPr>
      </w:pPr>
      <w:r w:rsidRPr="003255D3">
        <w:rPr>
          <w:rFonts w:ascii="Arial" w:hAnsi="Arial" w:cs="Arial"/>
        </w:rPr>
        <w:t>Na podstawie art. 11 ust. 2 i art. 13 ust. 1, ust. 2, ust. 3 i ust. 5 ustawy z dnia 24 kwietnia 2003 r.</w:t>
      </w:r>
      <w:r>
        <w:rPr>
          <w:rFonts w:ascii="Arial" w:hAnsi="Arial" w:cs="Arial"/>
        </w:rPr>
        <w:t xml:space="preserve"> </w:t>
      </w:r>
      <w:r w:rsidRPr="003255D3">
        <w:rPr>
          <w:rFonts w:ascii="Arial" w:hAnsi="Arial" w:cs="Arial"/>
        </w:rPr>
        <w:t>o działalności pożytku publicznego i o wolontariacie (tekst jednolity: Dz. U. z 2024 r., poz. 1491</w:t>
      </w:r>
      <w:r>
        <w:rPr>
          <w:rFonts w:ascii="Arial" w:hAnsi="Arial" w:cs="Arial"/>
        </w:rPr>
        <w:t xml:space="preserve">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3255D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3255D3">
        <w:rPr>
          <w:rFonts w:ascii="Arial" w:hAnsi="Arial" w:cs="Arial"/>
        </w:rPr>
        <w:t>zarządzam, co następuje :</w:t>
      </w:r>
    </w:p>
    <w:p w14:paraId="3D33BE84" w14:textId="77777777" w:rsidR="003255D3" w:rsidRPr="003255D3" w:rsidRDefault="003255D3" w:rsidP="003255D3">
      <w:pPr>
        <w:spacing w:after="0" w:line="240" w:lineRule="auto"/>
        <w:jc w:val="both"/>
        <w:rPr>
          <w:rFonts w:ascii="Arial" w:hAnsi="Arial" w:cs="Arial"/>
        </w:rPr>
      </w:pPr>
    </w:p>
    <w:p w14:paraId="286099B3" w14:textId="0614F348" w:rsidR="003255D3" w:rsidRPr="003255D3" w:rsidRDefault="003255D3" w:rsidP="003255D3">
      <w:pPr>
        <w:spacing w:after="0" w:line="240" w:lineRule="auto"/>
        <w:jc w:val="both"/>
        <w:rPr>
          <w:rFonts w:ascii="Arial" w:hAnsi="Arial" w:cs="Arial"/>
        </w:rPr>
      </w:pPr>
      <w:r w:rsidRPr="003255D3">
        <w:rPr>
          <w:rFonts w:ascii="Arial" w:hAnsi="Arial" w:cs="Arial"/>
        </w:rPr>
        <w:t>§ 1.1. Ogłasza się otwarty konkurs ofert na wykonanie w roku 2025 zadania publicznego Gminy</w:t>
      </w:r>
      <w:r>
        <w:rPr>
          <w:rFonts w:ascii="Arial" w:hAnsi="Arial" w:cs="Arial"/>
        </w:rPr>
        <w:t xml:space="preserve"> Przemyśl</w:t>
      </w:r>
      <w:r w:rsidRPr="003255D3">
        <w:rPr>
          <w:rFonts w:ascii="Arial" w:hAnsi="Arial" w:cs="Arial"/>
        </w:rPr>
        <w:t xml:space="preserve"> z zakresu działalności na rzecz osób niepełnosprawnych, polegającego na dowozie ucznia</w:t>
      </w:r>
      <w:r>
        <w:rPr>
          <w:rFonts w:ascii="Arial" w:hAnsi="Arial" w:cs="Arial"/>
        </w:rPr>
        <w:t xml:space="preserve"> </w:t>
      </w:r>
      <w:r w:rsidRPr="003255D3">
        <w:rPr>
          <w:rFonts w:ascii="Arial" w:hAnsi="Arial" w:cs="Arial"/>
        </w:rPr>
        <w:t xml:space="preserve">z niepełnosprawnością z terenu Gminy </w:t>
      </w:r>
      <w:r>
        <w:rPr>
          <w:rFonts w:ascii="Arial" w:hAnsi="Arial" w:cs="Arial"/>
        </w:rPr>
        <w:t>Przemyśl</w:t>
      </w:r>
      <w:r w:rsidRPr="003255D3">
        <w:rPr>
          <w:rFonts w:ascii="Arial" w:hAnsi="Arial" w:cs="Arial"/>
        </w:rPr>
        <w:t xml:space="preserve"> do placów</w:t>
      </w:r>
      <w:r>
        <w:rPr>
          <w:rFonts w:ascii="Arial" w:hAnsi="Arial" w:cs="Arial"/>
        </w:rPr>
        <w:t>ki</w:t>
      </w:r>
      <w:r w:rsidRPr="003255D3">
        <w:rPr>
          <w:rFonts w:ascii="Arial" w:hAnsi="Arial" w:cs="Arial"/>
        </w:rPr>
        <w:t xml:space="preserve"> edukacyjn</w:t>
      </w:r>
      <w:r>
        <w:rPr>
          <w:rFonts w:ascii="Arial" w:hAnsi="Arial" w:cs="Arial"/>
        </w:rPr>
        <w:t>ej</w:t>
      </w:r>
      <w:r w:rsidRPr="003255D3">
        <w:rPr>
          <w:rFonts w:ascii="Arial" w:hAnsi="Arial" w:cs="Arial"/>
        </w:rPr>
        <w:t xml:space="preserve"> Polskiego Stowarzyszenia</w:t>
      </w:r>
      <w:r>
        <w:rPr>
          <w:rFonts w:ascii="Arial" w:hAnsi="Arial" w:cs="Arial"/>
        </w:rPr>
        <w:t xml:space="preserve"> </w:t>
      </w:r>
      <w:r w:rsidRPr="003255D3">
        <w:rPr>
          <w:rFonts w:ascii="Arial" w:hAnsi="Arial" w:cs="Arial"/>
        </w:rPr>
        <w:t xml:space="preserve">na rzecz Osób z Niepełnosprawnością Intelektualną Koło </w:t>
      </w:r>
      <w:r>
        <w:rPr>
          <w:rFonts w:ascii="Arial" w:hAnsi="Arial" w:cs="Arial"/>
        </w:rPr>
        <w:br/>
      </w:r>
      <w:r w:rsidRPr="003255D3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Jarosławiu</w:t>
      </w:r>
      <w:r w:rsidRPr="003255D3">
        <w:rPr>
          <w:rFonts w:ascii="Arial" w:hAnsi="Arial" w:cs="Arial"/>
        </w:rPr>
        <w:t>.</w:t>
      </w:r>
    </w:p>
    <w:p w14:paraId="1CF53881" w14:textId="77777777" w:rsidR="003255D3" w:rsidRPr="003255D3" w:rsidRDefault="003255D3" w:rsidP="003255D3">
      <w:pPr>
        <w:spacing w:after="0" w:line="240" w:lineRule="auto"/>
        <w:jc w:val="both"/>
        <w:rPr>
          <w:rFonts w:ascii="Arial" w:hAnsi="Arial" w:cs="Arial"/>
        </w:rPr>
      </w:pPr>
      <w:r w:rsidRPr="003255D3">
        <w:rPr>
          <w:rFonts w:ascii="Arial" w:hAnsi="Arial" w:cs="Arial"/>
        </w:rPr>
        <w:t>2. Treść ogłoszenia otwartego konkursu ofert stanowi załącznik do niniejszego zarządzenia.</w:t>
      </w:r>
    </w:p>
    <w:p w14:paraId="0685637D" w14:textId="77777777" w:rsidR="003255D3" w:rsidRPr="003255D3" w:rsidRDefault="003255D3" w:rsidP="003255D3">
      <w:pPr>
        <w:spacing w:after="0" w:line="240" w:lineRule="auto"/>
        <w:jc w:val="both"/>
        <w:rPr>
          <w:rFonts w:ascii="Arial" w:hAnsi="Arial" w:cs="Arial"/>
        </w:rPr>
      </w:pPr>
    </w:p>
    <w:p w14:paraId="464675D8" w14:textId="77777777" w:rsidR="003255D3" w:rsidRPr="003255D3" w:rsidRDefault="003255D3" w:rsidP="003255D3">
      <w:pPr>
        <w:spacing w:after="0" w:line="240" w:lineRule="auto"/>
        <w:jc w:val="both"/>
        <w:rPr>
          <w:rFonts w:ascii="Arial" w:hAnsi="Arial" w:cs="Arial"/>
        </w:rPr>
      </w:pPr>
      <w:r w:rsidRPr="003255D3">
        <w:rPr>
          <w:rFonts w:ascii="Arial" w:hAnsi="Arial" w:cs="Arial"/>
        </w:rPr>
        <w:t xml:space="preserve"> § 2. Informację o ogłoszeniu konkursu publikuje się poprzez jego zamieszczenie:</w:t>
      </w:r>
    </w:p>
    <w:p w14:paraId="1823CB98" w14:textId="77777777" w:rsidR="003255D3" w:rsidRPr="003255D3" w:rsidRDefault="003255D3" w:rsidP="003255D3">
      <w:pPr>
        <w:spacing w:after="0" w:line="240" w:lineRule="auto"/>
        <w:jc w:val="both"/>
        <w:rPr>
          <w:rFonts w:ascii="Arial" w:hAnsi="Arial" w:cs="Arial"/>
        </w:rPr>
      </w:pPr>
      <w:r w:rsidRPr="003255D3">
        <w:rPr>
          <w:rFonts w:ascii="Arial" w:hAnsi="Arial" w:cs="Arial"/>
        </w:rPr>
        <w:t>1) w Biuletynie Informacji Publicznej,</w:t>
      </w:r>
    </w:p>
    <w:p w14:paraId="30463DD1" w14:textId="35FCE1BE" w:rsidR="003255D3" w:rsidRPr="003255D3" w:rsidRDefault="003255D3" w:rsidP="003255D3">
      <w:pPr>
        <w:spacing w:after="0" w:line="240" w:lineRule="auto"/>
        <w:jc w:val="both"/>
        <w:rPr>
          <w:rFonts w:ascii="Arial" w:hAnsi="Arial" w:cs="Arial"/>
        </w:rPr>
      </w:pPr>
      <w:r w:rsidRPr="003255D3">
        <w:rPr>
          <w:rFonts w:ascii="Arial" w:hAnsi="Arial" w:cs="Arial"/>
        </w:rPr>
        <w:t xml:space="preserve">2) na stronie internetowej </w:t>
      </w:r>
      <w:r>
        <w:rPr>
          <w:rFonts w:ascii="Arial" w:hAnsi="Arial" w:cs="Arial"/>
        </w:rPr>
        <w:t>Gminy Przemyśl</w:t>
      </w:r>
      <w:r w:rsidRPr="003255D3">
        <w:rPr>
          <w:rFonts w:ascii="Arial" w:hAnsi="Arial" w:cs="Arial"/>
        </w:rPr>
        <w:t>,</w:t>
      </w:r>
    </w:p>
    <w:p w14:paraId="11BE4C3A" w14:textId="44CCF662" w:rsidR="003255D3" w:rsidRPr="003255D3" w:rsidRDefault="003255D3" w:rsidP="003255D3">
      <w:pPr>
        <w:spacing w:after="0" w:line="240" w:lineRule="auto"/>
        <w:jc w:val="both"/>
        <w:rPr>
          <w:rFonts w:ascii="Arial" w:hAnsi="Arial" w:cs="Arial"/>
        </w:rPr>
      </w:pPr>
      <w:r w:rsidRPr="003255D3">
        <w:rPr>
          <w:rFonts w:ascii="Arial" w:hAnsi="Arial" w:cs="Arial"/>
        </w:rPr>
        <w:t xml:space="preserve">3) na tablicy ogłoszeń Urzędu </w:t>
      </w:r>
      <w:r>
        <w:rPr>
          <w:rFonts w:ascii="Arial" w:hAnsi="Arial" w:cs="Arial"/>
        </w:rPr>
        <w:t>Gminy Przemyśl</w:t>
      </w:r>
      <w:r w:rsidRPr="003255D3">
        <w:rPr>
          <w:rFonts w:ascii="Arial" w:hAnsi="Arial" w:cs="Arial"/>
        </w:rPr>
        <w:t>.</w:t>
      </w:r>
    </w:p>
    <w:p w14:paraId="4C7F039E" w14:textId="77777777" w:rsidR="003255D3" w:rsidRPr="003255D3" w:rsidRDefault="003255D3" w:rsidP="003255D3">
      <w:pPr>
        <w:spacing w:after="0" w:line="240" w:lineRule="auto"/>
        <w:jc w:val="both"/>
        <w:rPr>
          <w:rFonts w:ascii="Arial" w:hAnsi="Arial" w:cs="Arial"/>
        </w:rPr>
      </w:pPr>
    </w:p>
    <w:p w14:paraId="3FBAA73B" w14:textId="77777777" w:rsidR="003255D3" w:rsidRPr="003255D3" w:rsidRDefault="003255D3" w:rsidP="003255D3">
      <w:pPr>
        <w:spacing w:after="0" w:line="240" w:lineRule="auto"/>
        <w:jc w:val="both"/>
        <w:rPr>
          <w:rFonts w:ascii="Arial" w:hAnsi="Arial" w:cs="Arial"/>
        </w:rPr>
      </w:pPr>
      <w:r w:rsidRPr="003255D3">
        <w:rPr>
          <w:rFonts w:ascii="Arial" w:hAnsi="Arial" w:cs="Arial"/>
        </w:rPr>
        <w:t>§ 3. Zarządzenie wchodzi w życie z dniem podjęcia.</w:t>
      </w:r>
    </w:p>
    <w:p w14:paraId="76AE4C4F" w14:textId="77777777" w:rsidR="003255D3" w:rsidRPr="003255D3" w:rsidRDefault="003255D3" w:rsidP="003255D3">
      <w:pPr>
        <w:spacing w:after="0" w:line="240" w:lineRule="auto"/>
        <w:rPr>
          <w:rFonts w:ascii="Arial" w:hAnsi="Arial" w:cs="Arial"/>
        </w:rPr>
      </w:pPr>
    </w:p>
    <w:p w14:paraId="17B276A7" w14:textId="77777777" w:rsidR="003255D3" w:rsidRPr="003255D3" w:rsidRDefault="003255D3" w:rsidP="003255D3">
      <w:pPr>
        <w:spacing w:after="0" w:line="240" w:lineRule="auto"/>
        <w:rPr>
          <w:rFonts w:ascii="Arial" w:hAnsi="Arial" w:cs="Arial"/>
        </w:rPr>
      </w:pPr>
    </w:p>
    <w:p w14:paraId="52010624" w14:textId="77777777" w:rsidR="003255D3" w:rsidRPr="003255D3" w:rsidRDefault="003255D3" w:rsidP="003255D3">
      <w:pPr>
        <w:spacing w:after="0" w:line="240" w:lineRule="auto"/>
        <w:rPr>
          <w:rFonts w:ascii="Arial" w:hAnsi="Arial" w:cs="Arial"/>
        </w:rPr>
      </w:pPr>
    </w:p>
    <w:p w14:paraId="0C556F05" w14:textId="77777777" w:rsidR="003255D3" w:rsidRPr="003255D3" w:rsidRDefault="003255D3" w:rsidP="003255D3">
      <w:pPr>
        <w:spacing w:after="0" w:line="240" w:lineRule="auto"/>
        <w:rPr>
          <w:rFonts w:ascii="Arial" w:hAnsi="Arial" w:cs="Arial"/>
        </w:rPr>
      </w:pPr>
    </w:p>
    <w:p w14:paraId="4490C16C" w14:textId="77777777" w:rsidR="003255D3" w:rsidRPr="003255D3" w:rsidRDefault="003255D3" w:rsidP="003255D3">
      <w:pPr>
        <w:spacing w:after="0" w:line="240" w:lineRule="auto"/>
        <w:rPr>
          <w:rFonts w:ascii="Arial" w:hAnsi="Arial" w:cs="Arial"/>
        </w:rPr>
      </w:pPr>
    </w:p>
    <w:p w14:paraId="00592554" w14:textId="77777777" w:rsidR="003255D3" w:rsidRPr="003255D3" w:rsidRDefault="003255D3" w:rsidP="003255D3">
      <w:pPr>
        <w:spacing w:after="0" w:line="240" w:lineRule="auto"/>
        <w:rPr>
          <w:rFonts w:ascii="Arial" w:hAnsi="Arial" w:cs="Arial"/>
        </w:rPr>
      </w:pPr>
    </w:p>
    <w:p w14:paraId="76F9B9DD" w14:textId="77777777" w:rsidR="003255D3" w:rsidRPr="003255D3" w:rsidRDefault="003255D3" w:rsidP="003255D3">
      <w:pPr>
        <w:spacing w:after="0" w:line="240" w:lineRule="auto"/>
        <w:rPr>
          <w:rFonts w:ascii="Arial" w:hAnsi="Arial" w:cs="Arial"/>
        </w:rPr>
      </w:pPr>
    </w:p>
    <w:p w14:paraId="655C55E2" w14:textId="77777777" w:rsidR="003255D3" w:rsidRPr="003255D3" w:rsidRDefault="003255D3" w:rsidP="003255D3">
      <w:pPr>
        <w:spacing w:after="0" w:line="240" w:lineRule="auto"/>
        <w:rPr>
          <w:rFonts w:ascii="Arial" w:hAnsi="Arial" w:cs="Arial"/>
        </w:rPr>
      </w:pPr>
    </w:p>
    <w:p w14:paraId="2257BE68" w14:textId="77777777" w:rsidR="003255D3" w:rsidRPr="003255D3" w:rsidRDefault="003255D3" w:rsidP="003255D3">
      <w:pPr>
        <w:spacing w:after="0" w:line="240" w:lineRule="auto"/>
        <w:rPr>
          <w:rFonts w:ascii="Arial" w:hAnsi="Arial" w:cs="Arial"/>
        </w:rPr>
      </w:pPr>
    </w:p>
    <w:p w14:paraId="1B306690" w14:textId="77777777" w:rsidR="003255D3" w:rsidRPr="003255D3" w:rsidRDefault="003255D3" w:rsidP="003255D3">
      <w:pPr>
        <w:spacing w:after="0" w:line="240" w:lineRule="auto"/>
        <w:rPr>
          <w:rFonts w:ascii="Arial" w:hAnsi="Arial" w:cs="Arial"/>
        </w:rPr>
      </w:pPr>
    </w:p>
    <w:p w14:paraId="2ADB606E" w14:textId="77777777" w:rsidR="003255D3" w:rsidRPr="003255D3" w:rsidRDefault="003255D3" w:rsidP="003255D3">
      <w:pPr>
        <w:spacing w:after="0" w:line="240" w:lineRule="auto"/>
        <w:rPr>
          <w:rFonts w:ascii="Arial" w:hAnsi="Arial" w:cs="Arial"/>
        </w:rPr>
      </w:pPr>
    </w:p>
    <w:p w14:paraId="3D0F25B1" w14:textId="77777777" w:rsidR="003255D3" w:rsidRPr="003255D3" w:rsidRDefault="003255D3" w:rsidP="003255D3">
      <w:pPr>
        <w:spacing w:after="0" w:line="240" w:lineRule="auto"/>
        <w:rPr>
          <w:rFonts w:ascii="Arial" w:hAnsi="Arial" w:cs="Arial"/>
        </w:rPr>
      </w:pPr>
    </w:p>
    <w:p w14:paraId="0925C6F4" w14:textId="77777777" w:rsidR="003255D3" w:rsidRPr="003255D3" w:rsidRDefault="003255D3" w:rsidP="003255D3">
      <w:pPr>
        <w:spacing w:after="0" w:line="240" w:lineRule="auto"/>
        <w:rPr>
          <w:rFonts w:ascii="Arial" w:hAnsi="Arial" w:cs="Arial"/>
        </w:rPr>
      </w:pPr>
    </w:p>
    <w:p w14:paraId="094E3558" w14:textId="77777777" w:rsidR="003255D3" w:rsidRPr="003255D3" w:rsidRDefault="003255D3" w:rsidP="003255D3">
      <w:pPr>
        <w:spacing w:after="0" w:line="240" w:lineRule="auto"/>
        <w:rPr>
          <w:rFonts w:ascii="Arial" w:hAnsi="Arial" w:cs="Arial"/>
        </w:rPr>
      </w:pPr>
    </w:p>
    <w:p w14:paraId="18611503" w14:textId="77777777" w:rsidR="003255D3" w:rsidRPr="003255D3" w:rsidRDefault="003255D3" w:rsidP="003255D3">
      <w:pPr>
        <w:spacing w:after="0" w:line="240" w:lineRule="auto"/>
        <w:rPr>
          <w:rFonts w:ascii="Arial" w:hAnsi="Arial" w:cs="Arial"/>
        </w:rPr>
      </w:pPr>
    </w:p>
    <w:p w14:paraId="5F6FD5BA" w14:textId="77777777" w:rsidR="003255D3" w:rsidRPr="003255D3" w:rsidRDefault="003255D3" w:rsidP="003255D3">
      <w:pPr>
        <w:spacing w:after="0" w:line="240" w:lineRule="auto"/>
        <w:rPr>
          <w:rFonts w:ascii="Arial" w:hAnsi="Arial" w:cs="Arial"/>
        </w:rPr>
      </w:pPr>
    </w:p>
    <w:p w14:paraId="60671EE7" w14:textId="77777777" w:rsidR="003255D3" w:rsidRPr="003255D3" w:rsidRDefault="003255D3" w:rsidP="003255D3">
      <w:pPr>
        <w:spacing w:after="0" w:line="240" w:lineRule="auto"/>
        <w:rPr>
          <w:rFonts w:ascii="Arial" w:hAnsi="Arial" w:cs="Arial"/>
        </w:rPr>
      </w:pPr>
    </w:p>
    <w:p w14:paraId="6F19780E" w14:textId="77777777" w:rsidR="003255D3" w:rsidRPr="003255D3" w:rsidRDefault="003255D3" w:rsidP="003255D3">
      <w:pPr>
        <w:spacing w:after="0" w:line="240" w:lineRule="auto"/>
        <w:rPr>
          <w:rFonts w:ascii="Arial" w:hAnsi="Arial" w:cs="Arial"/>
        </w:rPr>
      </w:pPr>
    </w:p>
    <w:p w14:paraId="3F1F9FC1" w14:textId="77777777" w:rsidR="003255D3" w:rsidRPr="003255D3" w:rsidRDefault="003255D3" w:rsidP="003255D3">
      <w:pPr>
        <w:spacing w:after="0" w:line="240" w:lineRule="auto"/>
        <w:rPr>
          <w:rFonts w:ascii="Arial" w:hAnsi="Arial" w:cs="Arial"/>
        </w:rPr>
      </w:pPr>
    </w:p>
    <w:p w14:paraId="3776776F" w14:textId="77777777" w:rsidR="003255D3" w:rsidRPr="003255D3" w:rsidRDefault="003255D3" w:rsidP="003255D3">
      <w:pPr>
        <w:spacing w:after="0" w:line="240" w:lineRule="auto"/>
        <w:rPr>
          <w:rFonts w:ascii="Arial" w:hAnsi="Arial" w:cs="Arial"/>
        </w:rPr>
      </w:pPr>
    </w:p>
    <w:p w14:paraId="60A288EB" w14:textId="77777777" w:rsidR="003255D3" w:rsidRDefault="003255D3" w:rsidP="003255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E1C998" w14:textId="77777777" w:rsidR="003255D3" w:rsidRDefault="003255D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6D09C7D" w14:textId="566B8533" w:rsidR="003255D3" w:rsidRPr="003255D3" w:rsidRDefault="003255D3" w:rsidP="003255D3">
      <w:pPr>
        <w:spacing w:after="0" w:line="240" w:lineRule="auto"/>
        <w:ind w:left="6372"/>
        <w:rPr>
          <w:rFonts w:ascii="Arial" w:hAnsi="Arial" w:cs="Arial"/>
          <w:sz w:val="18"/>
          <w:szCs w:val="18"/>
        </w:rPr>
      </w:pPr>
      <w:r w:rsidRPr="003255D3">
        <w:rPr>
          <w:rFonts w:ascii="Arial" w:hAnsi="Arial" w:cs="Arial"/>
          <w:sz w:val="18"/>
          <w:szCs w:val="18"/>
        </w:rPr>
        <w:lastRenderedPageBreak/>
        <w:t>Załącznik</w:t>
      </w:r>
    </w:p>
    <w:p w14:paraId="1C1045F9" w14:textId="119F4EAB" w:rsidR="003255D3" w:rsidRPr="003255D3" w:rsidRDefault="003255D3" w:rsidP="003255D3">
      <w:pPr>
        <w:spacing w:after="0" w:line="240" w:lineRule="auto"/>
        <w:ind w:left="6372"/>
        <w:rPr>
          <w:rFonts w:ascii="Arial" w:hAnsi="Arial" w:cs="Arial"/>
          <w:sz w:val="18"/>
          <w:szCs w:val="18"/>
        </w:rPr>
      </w:pPr>
      <w:r w:rsidRPr="003255D3">
        <w:rPr>
          <w:rFonts w:ascii="Arial" w:hAnsi="Arial" w:cs="Arial"/>
          <w:sz w:val="18"/>
          <w:szCs w:val="18"/>
        </w:rPr>
        <w:t xml:space="preserve">do Zarządzenia Nr </w:t>
      </w:r>
      <w:r w:rsidR="00F15003">
        <w:rPr>
          <w:rFonts w:ascii="Arial" w:hAnsi="Arial" w:cs="Arial"/>
          <w:sz w:val="18"/>
          <w:szCs w:val="18"/>
        </w:rPr>
        <w:t>14/2025</w:t>
      </w:r>
    </w:p>
    <w:p w14:paraId="37591DC6" w14:textId="0B0920FF" w:rsidR="003255D3" w:rsidRPr="003255D3" w:rsidRDefault="003255D3" w:rsidP="003255D3">
      <w:pPr>
        <w:spacing w:after="0" w:line="240" w:lineRule="auto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Wójta Gminy Przemyśl</w:t>
      </w:r>
    </w:p>
    <w:p w14:paraId="70D8173C" w14:textId="4B4E984D" w:rsidR="003255D3" w:rsidRPr="003255D3" w:rsidRDefault="003255D3" w:rsidP="003255D3">
      <w:pPr>
        <w:spacing w:after="0" w:line="240" w:lineRule="auto"/>
        <w:ind w:left="6372"/>
        <w:rPr>
          <w:rFonts w:ascii="Arial" w:hAnsi="Arial" w:cs="Arial"/>
          <w:sz w:val="18"/>
          <w:szCs w:val="18"/>
        </w:rPr>
      </w:pPr>
      <w:r w:rsidRPr="003255D3">
        <w:rPr>
          <w:rFonts w:ascii="Arial" w:hAnsi="Arial" w:cs="Arial"/>
          <w:sz w:val="18"/>
          <w:szCs w:val="18"/>
        </w:rPr>
        <w:t xml:space="preserve">z dnia </w:t>
      </w:r>
      <w:r>
        <w:rPr>
          <w:rFonts w:ascii="Arial" w:hAnsi="Arial" w:cs="Arial"/>
          <w:sz w:val="18"/>
          <w:szCs w:val="18"/>
        </w:rPr>
        <w:t>2</w:t>
      </w:r>
      <w:r w:rsidR="00F15003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 stycznia 2025 r.</w:t>
      </w:r>
    </w:p>
    <w:p w14:paraId="2D003EA0" w14:textId="77777777" w:rsidR="003255D3" w:rsidRDefault="003255D3" w:rsidP="003255D3">
      <w:pPr>
        <w:spacing w:after="0" w:line="240" w:lineRule="auto"/>
        <w:rPr>
          <w:rFonts w:ascii="Arial" w:hAnsi="Arial" w:cs="Arial"/>
        </w:rPr>
      </w:pPr>
    </w:p>
    <w:p w14:paraId="4CC5074F" w14:textId="77777777" w:rsidR="003255D3" w:rsidRPr="003255D3" w:rsidRDefault="003255D3" w:rsidP="003255D3">
      <w:pPr>
        <w:spacing w:after="0" w:line="240" w:lineRule="auto"/>
        <w:rPr>
          <w:rFonts w:ascii="Arial" w:hAnsi="Arial" w:cs="Arial"/>
        </w:rPr>
      </w:pPr>
    </w:p>
    <w:p w14:paraId="7D6F5444" w14:textId="77777777" w:rsidR="003255D3" w:rsidRPr="003255D3" w:rsidRDefault="003255D3" w:rsidP="003255D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255D3">
        <w:rPr>
          <w:rFonts w:ascii="Arial" w:hAnsi="Arial" w:cs="Arial"/>
          <w:b/>
          <w:bCs/>
        </w:rPr>
        <w:t>OGŁOSZENIE</w:t>
      </w:r>
    </w:p>
    <w:p w14:paraId="3300B43B" w14:textId="77777777" w:rsidR="003255D3" w:rsidRPr="003255D3" w:rsidRDefault="003255D3" w:rsidP="003255D3">
      <w:pPr>
        <w:spacing w:after="0" w:line="240" w:lineRule="auto"/>
        <w:rPr>
          <w:rFonts w:ascii="Arial" w:hAnsi="Arial" w:cs="Arial"/>
        </w:rPr>
      </w:pPr>
    </w:p>
    <w:p w14:paraId="7937245D" w14:textId="1ED710E9" w:rsidR="003255D3" w:rsidRPr="003255D3" w:rsidRDefault="003255D3" w:rsidP="003255D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Wójt Gminy Przemyśl</w:t>
      </w:r>
      <w:r w:rsidRPr="003255D3">
        <w:rPr>
          <w:rFonts w:ascii="Arial" w:hAnsi="Arial" w:cs="Arial"/>
        </w:rPr>
        <w:t xml:space="preserve"> ogłasza otwarty konkurs ofert na wykonanie w roku 2025 zadania publicznego Gm</w:t>
      </w:r>
      <w:r>
        <w:rPr>
          <w:rFonts w:ascii="Arial" w:hAnsi="Arial" w:cs="Arial"/>
        </w:rPr>
        <w:t xml:space="preserve">iny Przemyśl </w:t>
      </w:r>
      <w:r w:rsidRPr="003255D3">
        <w:rPr>
          <w:rFonts w:ascii="Arial" w:hAnsi="Arial" w:cs="Arial"/>
        </w:rPr>
        <w:t>z zakresu działalności na rzecz osób niepełnosprawnych, polegającego na dowozie ucznia</w:t>
      </w:r>
      <w:r>
        <w:rPr>
          <w:rFonts w:ascii="Arial" w:hAnsi="Arial" w:cs="Arial"/>
        </w:rPr>
        <w:t xml:space="preserve"> </w:t>
      </w:r>
      <w:r w:rsidRPr="003255D3">
        <w:rPr>
          <w:rFonts w:ascii="Arial" w:hAnsi="Arial" w:cs="Arial"/>
        </w:rPr>
        <w:t xml:space="preserve">z niepełnosprawnością z terenu Gminy </w:t>
      </w:r>
      <w:r>
        <w:rPr>
          <w:rFonts w:ascii="Arial" w:hAnsi="Arial" w:cs="Arial"/>
        </w:rPr>
        <w:t>Przemyśl</w:t>
      </w:r>
      <w:r w:rsidRPr="003255D3">
        <w:rPr>
          <w:rFonts w:ascii="Arial" w:hAnsi="Arial" w:cs="Arial"/>
        </w:rPr>
        <w:t xml:space="preserve"> do placów</w:t>
      </w:r>
      <w:r>
        <w:rPr>
          <w:rFonts w:ascii="Arial" w:hAnsi="Arial" w:cs="Arial"/>
        </w:rPr>
        <w:t>ki</w:t>
      </w:r>
      <w:r w:rsidRPr="003255D3">
        <w:rPr>
          <w:rFonts w:ascii="Arial" w:hAnsi="Arial" w:cs="Arial"/>
        </w:rPr>
        <w:t xml:space="preserve"> edukacyjn</w:t>
      </w:r>
      <w:r>
        <w:rPr>
          <w:rFonts w:ascii="Arial" w:hAnsi="Arial" w:cs="Arial"/>
        </w:rPr>
        <w:t>ej</w:t>
      </w:r>
      <w:r w:rsidRPr="003255D3">
        <w:rPr>
          <w:rFonts w:ascii="Arial" w:hAnsi="Arial" w:cs="Arial"/>
        </w:rPr>
        <w:t xml:space="preserve"> Polskiego Stowarzyszenia na rzecz</w:t>
      </w:r>
      <w:r>
        <w:rPr>
          <w:rFonts w:ascii="Arial" w:hAnsi="Arial" w:cs="Arial"/>
        </w:rPr>
        <w:t xml:space="preserve"> </w:t>
      </w:r>
      <w:r w:rsidRPr="003255D3">
        <w:rPr>
          <w:rFonts w:ascii="Arial" w:hAnsi="Arial" w:cs="Arial"/>
        </w:rPr>
        <w:t xml:space="preserve">Osób z Niepełnosprawnością Intelektualną Koło w </w:t>
      </w:r>
      <w:r>
        <w:rPr>
          <w:rFonts w:ascii="Arial" w:hAnsi="Arial" w:cs="Arial"/>
        </w:rPr>
        <w:t>Jarosławiu</w:t>
      </w:r>
      <w:r w:rsidRPr="003255D3">
        <w:rPr>
          <w:rFonts w:ascii="Arial" w:hAnsi="Arial" w:cs="Arial"/>
        </w:rPr>
        <w:t>, zgodnie z warunkami i</w:t>
      </w:r>
      <w:r>
        <w:rPr>
          <w:rFonts w:ascii="Arial" w:hAnsi="Arial" w:cs="Arial"/>
        </w:rPr>
        <w:t xml:space="preserve"> </w:t>
      </w:r>
      <w:r w:rsidRPr="003255D3">
        <w:rPr>
          <w:rFonts w:ascii="Arial" w:hAnsi="Arial" w:cs="Arial"/>
        </w:rPr>
        <w:t>zasadami wymienionymi</w:t>
      </w:r>
      <w:r>
        <w:rPr>
          <w:rFonts w:ascii="Arial" w:hAnsi="Arial" w:cs="Arial"/>
        </w:rPr>
        <w:t xml:space="preserve"> </w:t>
      </w:r>
      <w:r w:rsidRPr="003255D3">
        <w:rPr>
          <w:rFonts w:ascii="Arial" w:hAnsi="Arial" w:cs="Arial"/>
        </w:rPr>
        <w:t>poniżej.</w:t>
      </w:r>
    </w:p>
    <w:p w14:paraId="537AF753" w14:textId="77777777" w:rsidR="003255D3" w:rsidRPr="003255D3" w:rsidRDefault="003255D3" w:rsidP="003255D3">
      <w:pPr>
        <w:spacing w:after="0" w:line="240" w:lineRule="auto"/>
        <w:rPr>
          <w:rFonts w:ascii="Arial" w:hAnsi="Arial" w:cs="Arial"/>
        </w:rPr>
      </w:pPr>
    </w:p>
    <w:p w14:paraId="2F6F0897" w14:textId="77777777" w:rsidR="003255D3" w:rsidRPr="003255D3" w:rsidRDefault="003255D3" w:rsidP="003255D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255D3">
        <w:rPr>
          <w:rFonts w:ascii="Arial" w:hAnsi="Arial" w:cs="Arial"/>
          <w:b/>
          <w:bCs/>
        </w:rPr>
        <w:t>§ 1.</w:t>
      </w:r>
    </w:p>
    <w:p w14:paraId="6AAFBF8D" w14:textId="77777777" w:rsidR="00B05F5A" w:rsidRDefault="003255D3" w:rsidP="00B05F5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255D3">
        <w:rPr>
          <w:rFonts w:ascii="Arial" w:hAnsi="Arial" w:cs="Arial"/>
          <w:b/>
          <w:bCs/>
        </w:rPr>
        <w:t>Postanowienia ogólne</w:t>
      </w:r>
    </w:p>
    <w:p w14:paraId="09D6D8E4" w14:textId="77777777" w:rsidR="00B05F5A" w:rsidRDefault="00B05F5A" w:rsidP="00B05F5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291452D" w14:textId="77777777" w:rsidR="00B05F5A" w:rsidRPr="00B05F5A" w:rsidRDefault="003255D3" w:rsidP="003255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B05F5A">
        <w:rPr>
          <w:rFonts w:ascii="Arial" w:hAnsi="Arial" w:cs="Arial"/>
        </w:rPr>
        <w:t>W konkursie mogą brać udział organizacje pozarządowe oraz podmioty wymienione w art. 3 ust. 3 ustawy</w:t>
      </w:r>
      <w:r w:rsidR="00B05F5A">
        <w:rPr>
          <w:rFonts w:ascii="Arial" w:hAnsi="Arial" w:cs="Arial"/>
        </w:rPr>
        <w:t xml:space="preserve"> </w:t>
      </w:r>
      <w:r w:rsidRPr="00B05F5A">
        <w:rPr>
          <w:rFonts w:ascii="Arial" w:hAnsi="Arial" w:cs="Arial"/>
        </w:rPr>
        <w:t>o działalności pożytku publicznego i o wolontariacie, zwane</w:t>
      </w:r>
      <w:r w:rsidR="00B05F5A">
        <w:rPr>
          <w:rFonts w:ascii="Arial" w:hAnsi="Arial" w:cs="Arial"/>
        </w:rPr>
        <w:t xml:space="preserve"> </w:t>
      </w:r>
      <w:r w:rsidRPr="00B05F5A">
        <w:rPr>
          <w:rFonts w:ascii="Arial" w:hAnsi="Arial" w:cs="Arial"/>
        </w:rPr>
        <w:t>dalej: „organizacjami pozarządowymi”, które</w:t>
      </w:r>
      <w:r w:rsidR="00B05F5A">
        <w:rPr>
          <w:rFonts w:ascii="Arial" w:hAnsi="Arial" w:cs="Arial"/>
        </w:rPr>
        <w:t xml:space="preserve"> </w:t>
      </w:r>
      <w:r w:rsidRPr="00B05F5A">
        <w:rPr>
          <w:rFonts w:ascii="Arial" w:hAnsi="Arial" w:cs="Arial"/>
        </w:rPr>
        <w:t>w ramach działalności statutowej realizują działania objęte niniejszym konkursem.</w:t>
      </w:r>
    </w:p>
    <w:p w14:paraId="5B0D67E7" w14:textId="77777777" w:rsidR="00B05F5A" w:rsidRPr="00B05F5A" w:rsidRDefault="003255D3" w:rsidP="003255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B05F5A">
        <w:rPr>
          <w:rFonts w:ascii="Arial" w:hAnsi="Arial" w:cs="Arial"/>
        </w:rPr>
        <w:t>Zgodnie z art. 14 ust. 2 ustawy o działalności pożytku publicznego i o wolontariacie dwie lub więcej</w:t>
      </w:r>
      <w:r w:rsidR="00B05F5A">
        <w:rPr>
          <w:rFonts w:ascii="Arial" w:hAnsi="Arial" w:cs="Arial"/>
        </w:rPr>
        <w:t xml:space="preserve"> </w:t>
      </w:r>
      <w:r w:rsidRPr="00B05F5A">
        <w:rPr>
          <w:rFonts w:ascii="Arial" w:hAnsi="Arial" w:cs="Arial"/>
        </w:rPr>
        <w:t>organizacje pozarządowe lub podmioty wymienione w art. 3 ust. 3 ustawy mogą złożyć ofertę wspólną. Prawa</w:t>
      </w:r>
      <w:r w:rsidR="00B05F5A">
        <w:rPr>
          <w:rFonts w:ascii="Arial" w:hAnsi="Arial" w:cs="Arial"/>
        </w:rPr>
        <w:t xml:space="preserve"> </w:t>
      </w:r>
      <w:r w:rsidRPr="00B05F5A">
        <w:rPr>
          <w:rFonts w:ascii="Arial" w:hAnsi="Arial" w:cs="Arial"/>
        </w:rPr>
        <w:t>i obowiązki wynikające ze złożenia oferty wspólnej określa art. 14 ust. 3-5 wymienionej ustawy.</w:t>
      </w:r>
    </w:p>
    <w:p w14:paraId="458AC14A" w14:textId="77777777" w:rsidR="00B05F5A" w:rsidRPr="00B05F5A" w:rsidRDefault="003255D3" w:rsidP="003255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B05F5A">
        <w:rPr>
          <w:rFonts w:ascii="Arial" w:hAnsi="Arial" w:cs="Arial"/>
        </w:rPr>
        <w:t>Zadanie wybrane do realizacji będzie wykonywane przez organizację pozarządową w ramach działalności</w:t>
      </w:r>
      <w:r w:rsidR="00B05F5A">
        <w:rPr>
          <w:rFonts w:ascii="Arial" w:hAnsi="Arial" w:cs="Arial"/>
        </w:rPr>
        <w:t xml:space="preserve"> </w:t>
      </w:r>
      <w:r w:rsidRPr="00B05F5A">
        <w:rPr>
          <w:rFonts w:ascii="Arial" w:hAnsi="Arial" w:cs="Arial"/>
        </w:rPr>
        <w:t>nieodpłatnej pożytku publicznego.</w:t>
      </w:r>
    </w:p>
    <w:p w14:paraId="3DC2851B" w14:textId="38599BA2" w:rsidR="003255D3" w:rsidRPr="00B05F5A" w:rsidRDefault="003255D3" w:rsidP="003255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B05F5A">
        <w:rPr>
          <w:rFonts w:ascii="Arial" w:hAnsi="Arial" w:cs="Arial"/>
        </w:rPr>
        <w:t>Środki dotacji nie mogą być przeznaczone na finansowanie działalności gospodarczej organizacji</w:t>
      </w:r>
      <w:r w:rsidR="00B05F5A">
        <w:rPr>
          <w:rFonts w:ascii="Arial" w:hAnsi="Arial" w:cs="Arial"/>
        </w:rPr>
        <w:t xml:space="preserve"> </w:t>
      </w:r>
      <w:r w:rsidRPr="00B05F5A">
        <w:rPr>
          <w:rFonts w:ascii="Arial" w:hAnsi="Arial" w:cs="Arial"/>
        </w:rPr>
        <w:t>pozarządowej.</w:t>
      </w:r>
    </w:p>
    <w:p w14:paraId="6A794375" w14:textId="77777777" w:rsidR="003255D3" w:rsidRPr="00B05F5A" w:rsidRDefault="003255D3" w:rsidP="00B05F5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05F5A">
        <w:rPr>
          <w:rFonts w:ascii="Arial" w:hAnsi="Arial" w:cs="Arial"/>
          <w:b/>
          <w:bCs/>
        </w:rPr>
        <w:t>§ 2.</w:t>
      </w:r>
    </w:p>
    <w:p w14:paraId="491DD9DD" w14:textId="77777777" w:rsidR="003255D3" w:rsidRDefault="003255D3" w:rsidP="00B05F5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05F5A">
        <w:rPr>
          <w:rFonts w:ascii="Arial" w:hAnsi="Arial" w:cs="Arial"/>
          <w:b/>
          <w:bCs/>
        </w:rPr>
        <w:t>Rodzaj zadania oraz wysokość środków finansowych przeznaczonych na jego realizację.</w:t>
      </w:r>
    </w:p>
    <w:p w14:paraId="01849523" w14:textId="77777777" w:rsidR="00B05F5A" w:rsidRPr="00B05F5A" w:rsidRDefault="00B05F5A" w:rsidP="00B05F5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D0DD313" w14:textId="77777777" w:rsidR="00B05F5A" w:rsidRDefault="003255D3" w:rsidP="00B05F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05F5A">
        <w:rPr>
          <w:rFonts w:ascii="Arial" w:hAnsi="Arial" w:cs="Arial"/>
        </w:rPr>
        <w:t>Rodzaj zadania: działalność na rzecz osób niepełnosprawnych.</w:t>
      </w:r>
    </w:p>
    <w:p w14:paraId="39129A29" w14:textId="460A320D" w:rsidR="00B05F5A" w:rsidRDefault="003255D3" w:rsidP="00B05F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05F5A">
        <w:rPr>
          <w:rFonts w:ascii="Arial" w:hAnsi="Arial" w:cs="Arial"/>
        </w:rPr>
        <w:t>Konkurs ofert obejmuje realizację zadania publicznego polegającego na dowozie ucznia</w:t>
      </w:r>
      <w:r w:rsidR="00B05F5A">
        <w:rPr>
          <w:rFonts w:ascii="Arial" w:hAnsi="Arial" w:cs="Arial"/>
        </w:rPr>
        <w:t xml:space="preserve"> </w:t>
      </w:r>
      <w:r w:rsidRPr="00B05F5A">
        <w:rPr>
          <w:rFonts w:ascii="Arial" w:hAnsi="Arial" w:cs="Arial"/>
        </w:rPr>
        <w:t xml:space="preserve">z niepełnosprawnością z terenu </w:t>
      </w:r>
      <w:r w:rsidR="00B05F5A">
        <w:rPr>
          <w:rFonts w:ascii="Arial" w:hAnsi="Arial" w:cs="Arial"/>
        </w:rPr>
        <w:t>Gminy Przemyśl</w:t>
      </w:r>
      <w:r w:rsidRPr="00B05F5A">
        <w:rPr>
          <w:rFonts w:ascii="Arial" w:hAnsi="Arial" w:cs="Arial"/>
        </w:rPr>
        <w:t xml:space="preserve"> do placów</w:t>
      </w:r>
      <w:r w:rsidR="00B05F5A">
        <w:rPr>
          <w:rFonts w:ascii="Arial" w:hAnsi="Arial" w:cs="Arial"/>
        </w:rPr>
        <w:t>ki</w:t>
      </w:r>
      <w:r w:rsidRPr="00B05F5A">
        <w:rPr>
          <w:rFonts w:ascii="Arial" w:hAnsi="Arial" w:cs="Arial"/>
        </w:rPr>
        <w:t xml:space="preserve"> edukacyjn</w:t>
      </w:r>
      <w:r w:rsidR="00B05F5A">
        <w:rPr>
          <w:rFonts w:ascii="Arial" w:hAnsi="Arial" w:cs="Arial"/>
        </w:rPr>
        <w:t>ej</w:t>
      </w:r>
      <w:r w:rsidRPr="00B05F5A">
        <w:rPr>
          <w:rFonts w:ascii="Arial" w:hAnsi="Arial" w:cs="Arial"/>
        </w:rPr>
        <w:t xml:space="preserve"> Polskiego Stowarzyszenia</w:t>
      </w:r>
      <w:r w:rsidR="00B05F5A">
        <w:rPr>
          <w:rFonts w:ascii="Arial" w:hAnsi="Arial" w:cs="Arial"/>
        </w:rPr>
        <w:t xml:space="preserve"> </w:t>
      </w:r>
      <w:r w:rsidRPr="00B05F5A">
        <w:rPr>
          <w:rFonts w:ascii="Arial" w:hAnsi="Arial" w:cs="Arial"/>
        </w:rPr>
        <w:t xml:space="preserve">na rzecz Osób z Niepełnosprawnością Intelektualną Koło w </w:t>
      </w:r>
      <w:r w:rsidR="00B05F5A">
        <w:rPr>
          <w:rFonts w:ascii="Arial" w:hAnsi="Arial" w:cs="Arial"/>
        </w:rPr>
        <w:t xml:space="preserve">Jarosławiu i z powrotem. </w:t>
      </w:r>
    </w:p>
    <w:p w14:paraId="791B4A84" w14:textId="77777777" w:rsidR="00B05F5A" w:rsidRDefault="003255D3" w:rsidP="003255D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05F5A">
        <w:rPr>
          <w:rFonts w:ascii="Arial" w:hAnsi="Arial" w:cs="Arial"/>
        </w:rPr>
        <w:t xml:space="preserve">Wysokość środków finansowych przeznaczonych na realizację zadania wynosi </w:t>
      </w:r>
      <w:r w:rsidR="00B05F5A" w:rsidRPr="00B05F5A">
        <w:rPr>
          <w:rFonts w:ascii="Arial" w:hAnsi="Arial" w:cs="Arial"/>
        </w:rPr>
        <w:t xml:space="preserve">20 671,00 zł, słownie: </w:t>
      </w:r>
      <w:r w:rsidR="00B05F5A">
        <w:rPr>
          <w:rFonts w:ascii="Arial" w:hAnsi="Arial" w:cs="Arial"/>
        </w:rPr>
        <w:t xml:space="preserve">dwadzieścia tysięcy sześćset siedemdziesiąt jeden. </w:t>
      </w:r>
    </w:p>
    <w:p w14:paraId="786C1C24" w14:textId="2783748F" w:rsidR="003255D3" w:rsidRPr="00B05F5A" w:rsidRDefault="003255D3" w:rsidP="003255D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05F5A">
        <w:rPr>
          <w:rFonts w:ascii="Arial" w:hAnsi="Arial" w:cs="Arial"/>
        </w:rPr>
        <w:t>W ramach ogłoszonego konkursu wybrana do realizacji zostanie tylko jedna oferta.</w:t>
      </w:r>
    </w:p>
    <w:p w14:paraId="6680793A" w14:textId="77777777" w:rsidR="003255D3" w:rsidRPr="003255D3" w:rsidRDefault="003255D3" w:rsidP="003255D3">
      <w:pPr>
        <w:spacing w:after="0" w:line="240" w:lineRule="auto"/>
        <w:rPr>
          <w:rFonts w:ascii="Arial" w:hAnsi="Arial" w:cs="Arial"/>
        </w:rPr>
      </w:pPr>
    </w:p>
    <w:p w14:paraId="69B7927D" w14:textId="77777777" w:rsidR="003255D3" w:rsidRPr="00B05F5A" w:rsidRDefault="003255D3" w:rsidP="00B05F5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05F5A">
        <w:rPr>
          <w:rFonts w:ascii="Arial" w:hAnsi="Arial" w:cs="Arial"/>
          <w:b/>
          <w:bCs/>
        </w:rPr>
        <w:t>§ 3.</w:t>
      </w:r>
    </w:p>
    <w:p w14:paraId="427BBF3E" w14:textId="77777777" w:rsidR="003255D3" w:rsidRDefault="003255D3" w:rsidP="00B05F5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05F5A">
        <w:rPr>
          <w:rFonts w:ascii="Arial" w:hAnsi="Arial" w:cs="Arial"/>
          <w:b/>
          <w:bCs/>
        </w:rPr>
        <w:t>Zasady przyznawania dotacji.</w:t>
      </w:r>
    </w:p>
    <w:p w14:paraId="2A2965B1" w14:textId="77777777" w:rsidR="00B05F5A" w:rsidRDefault="00B05F5A" w:rsidP="00B05F5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5D9A1F0" w14:textId="5B461A8D" w:rsidR="00B05F5A" w:rsidRDefault="00B05F5A" w:rsidP="0070127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05F5A">
        <w:rPr>
          <w:rFonts w:ascii="Arial" w:hAnsi="Arial" w:cs="Arial"/>
        </w:rPr>
        <w:t xml:space="preserve">Zasady przyznawania dotacji </w:t>
      </w:r>
      <w:r>
        <w:rPr>
          <w:rFonts w:ascii="Arial" w:hAnsi="Arial" w:cs="Arial"/>
        </w:rPr>
        <w:t xml:space="preserve">regulują: ustawa z dnia 24 kwietnia 2003 r. </w:t>
      </w:r>
      <w:r w:rsidRPr="00B05F5A">
        <w:rPr>
          <w:rFonts w:ascii="Arial" w:hAnsi="Arial" w:cs="Arial"/>
        </w:rPr>
        <w:t xml:space="preserve">o działalności pożytku publicznego i o wolontariacie (tekst jednolity: Dz. U. z 2024 r., poz. 1491, </w:t>
      </w:r>
      <w:r w:rsidR="0070127D">
        <w:rPr>
          <w:rFonts w:ascii="Arial" w:hAnsi="Arial" w:cs="Arial"/>
        </w:rPr>
        <w:br/>
      </w:r>
      <w:r w:rsidRPr="00B05F5A">
        <w:rPr>
          <w:rFonts w:ascii="Arial" w:hAnsi="Arial" w:cs="Arial"/>
        </w:rPr>
        <w:t xml:space="preserve">z </w:t>
      </w:r>
      <w:proofErr w:type="spellStart"/>
      <w:r w:rsidRPr="00B05F5A">
        <w:rPr>
          <w:rFonts w:ascii="Arial" w:hAnsi="Arial" w:cs="Arial"/>
        </w:rPr>
        <w:t>późn</w:t>
      </w:r>
      <w:proofErr w:type="spellEnd"/>
      <w:r w:rsidRPr="00B05F5A">
        <w:rPr>
          <w:rFonts w:ascii="Arial" w:hAnsi="Arial" w:cs="Arial"/>
        </w:rPr>
        <w:t xml:space="preserve">. zm.) </w:t>
      </w:r>
      <w:r>
        <w:rPr>
          <w:rFonts w:ascii="Arial" w:hAnsi="Arial" w:cs="Arial"/>
        </w:rPr>
        <w:t xml:space="preserve">oraz ustawa z dnia 27 sierpnia 2009 r. o finansach publicznych (tekst jednolity: Dz. U. z 2024 r., poz. </w:t>
      </w:r>
      <w:r w:rsidR="0070127D">
        <w:rPr>
          <w:rFonts w:ascii="Arial" w:hAnsi="Arial" w:cs="Arial"/>
        </w:rPr>
        <w:t xml:space="preserve">1530, z </w:t>
      </w:r>
      <w:proofErr w:type="spellStart"/>
      <w:r w:rsidR="0070127D">
        <w:rPr>
          <w:rFonts w:ascii="Arial" w:hAnsi="Arial" w:cs="Arial"/>
        </w:rPr>
        <w:t>późn</w:t>
      </w:r>
      <w:proofErr w:type="spellEnd"/>
      <w:r w:rsidR="0070127D">
        <w:rPr>
          <w:rFonts w:ascii="Arial" w:hAnsi="Arial" w:cs="Arial"/>
        </w:rPr>
        <w:t>. zm.).</w:t>
      </w:r>
      <w:r>
        <w:rPr>
          <w:rFonts w:ascii="Arial" w:hAnsi="Arial" w:cs="Arial"/>
        </w:rPr>
        <w:t xml:space="preserve"> </w:t>
      </w:r>
    </w:p>
    <w:p w14:paraId="540DE32A" w14:textId="759D8887" w:rsidR="0070127D" w:rsidRDefault="0070127D" w:rsidP="0070127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Dotacja zostanie przyznana podmiotowi wyłonionemu w drodze otwartego konkursu ofert, który złoży ofertę </w:t>
      </w:r>
      <w:bookmarkStart w:id="0" w:name="_Hlk188867960"/>
      <w:r>
        <w:rPr>
          <w:rFonts w:ascii="Arial" w:hAnsi="Arial" w:cs="Arial"/>
        </w:rPr>
        <w:t xml:space="preserve">zgodną ze wzorem stanowiącym załącznik nr 1 do rozporządzenia Przewodniczącego Komitetu do Spraw Pożytku Publicznego z dnia 24 października 2018 r. w sprawie wzorów ofert i ramowych wzorów umów dotyczących realizacji zadań publicznych oraz wzorów sprawozdań z wykonania tych zadań </w:t>
      </w:r>
      <w:bookmarkEnd w:id="0"/>
      <w:r>
        <w:rPr>
          <w:rFonts w:ascii="Arial" w:hAnsi="Arial" w:cs="Arial"/>
        </w:rPr>
        <w:t>oraz spełni kryteria zawarte w części §</w:t>
      </w:r>
      <w:r w:rsidR="00F15003">
        <w:rPr>
          <w:rFonts w:ascii="Arial" w:hAnsi="Arial" w:cs="Arial"/>
        </w:rPr>
        <w:t xml:space="preserve"> 6</w:t>
      </w:r>
      <w:r>
        <w:rPr>
          <w:rFonts w:ascii="Arial" w:hAnsi="Arial" w:cs="Arial"/>
        </w:rPr>
        <w:t xml:space="preserve"> ogłoszenia. </w:t>
      </w:r>
    </w:p>
    <w:p w14:paraId="41CDDF00" w14:textId="02F41A5C" w:rsidR="0070127D" w:rsidRDefault="0070127D" w:rsidP="0070127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Dotacja zostanie przyznana podmiotowi, którego oferta zostanie uznana za najkorzystniejszą z uwzględnieniem kryteriów zawartych w § </w:t>
      </w:r>
      <w:r w:rsidR="00F1500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ogłoszenia. Dotacja jest przeznaczona na dofinansowanie zadania, o którym mowa w niniejszym ogłoszeniu.</w:t>
      </w:r>
    </w:p>
    <w:p w14:paraId="47376818" w14:textId="01994F9C" w:rsidR="0070127D" w:rsidRDefault="0070127D" w:rsidP="0070127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Złożenie oferty nie gwarantuje przyznania środków w wysokości określonej przez oferenta. </w:t>
      </w:r>
    </w:p>
    <w:p w14:paraId="0BE729E8" w14:textId="508F1818" w:rsidR="00382155" w:rsidRPr="00382155" w:rsidRDefault="00382155" w:rsidP="0038215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82155">
        <w:rPr>
          <w:rFonts w:ascii="Arial" w:hAnsi="Arial" w:cs="Arial"/>
        </w:rPr>
        <w:t>Wysokość przyznanej dotacji może być niższa niż wnioskowana w ofercie, na podstawie rekomendacji</w:t>
      </w:r>
      <w:r>
        <w:rPr>
          <w:rFonts w:ascii="Arial" w:hAnsi="Arial" w:cs="Arial"/>
        </w:rPr>
        <w:t xml:space="preserve"> </w:t>
      </w:r>
      <w:r w:rsidRPr="00382155">
        <w:rPr>
          <w:rFonts w:ascii="Arial" w:hAnsi="Arial" w:cs="Arial"/>
        </w:rPr>
        <w:t>komisji konkursowej opiniującej ofertę, wówczas organizacja pozarządowa może negocjować zmniejszenie</w:t>
      </w:r>
      <w:r>
        <w:rPr>
          <w:rFonts w:ascii="Arial" w:hAnsi="Arial" w:cs="Arial"/>
        </w:rPr>
        <w:t xml:space="preserve"> </w:t>
      </w:r>
      <w:r w:rsidRPr="00382155">
        <w:rPr>
          <w:rFonts w:ascii="Arial" w:hAnsi="Arial" w:cs="Arial"/>
        </w:rPr>
        <w:t>zakresu rzeczowego zadania lub wycofać swoją ofertę. W takim przypadku organizacją jest zobowiązana</w:t>
      </w:r>
      <w:r>
        <w:rPr>
          <w:rFonts w:ascii="Arial" w:hAnsi="Arial" w:cs="Arial"/>
        </w:rPr>
        <w:t xml:space="preserve">  </w:t>
      </w:r>
      <w:r w:rsidRPr="00382155">
        <w:rPr>
          <w:rFonts w:ascii="Arial" w:hAnsi="Arial" w:cs="Arial"/>
        </w:rPr>
        <w:t>do złożenia zaktualizowanej oferty realizacji zadania publicznego lub złożenia oświadczenia o rezygnacji</w:t>
      </w:r>
      <w:r>
        <w:rPr>
          <w:rFonts w:ascii="Arial" w:hAnsi="Arial" w:cs="Arial"/>
        </w:rPr>
        <w:t xml:space="preserve"> </w:t>
      </w:r>
      <w:r w:rsidRPr="00382155">
        <w:rPr>
          <w:rFonts w:ascii="Arial" w:hAnsi="Arial" w:cs="Arial"/>
        </w:rPr>
        <w:t>z przyjęcia dotacji.</w:t>
      </w:r>
    </w:p>
    <w:p w14:paraId="3405CC69" w14:textId="77777777" w:rsidR="0070127D" w:rsidRDefault="0070127D" w:rsidP="0070127D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45DDFB9C" w14:textId="0CA9915A" w:rsidR="0070127D" w:rsidRPr="0070127D" w:rsidRDefault="0070127D" w:rsidP="0070127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0127D">
        <w:rPr>
          <w:rFonts w:ascii="Arial" w:hAnsi="Arial" w:cs="Arial"/>
          <w:b/>
          <w:bCs/>
        </w:rPr>
        <w:t>§ 4</w:t>
      </w:r>
    </w:p>
    <w:p w14:paraId="72CD19F8" w14:textId="7DB56487" w:rsidR="00B05F5A" w:rsidRPr="0070127D" w:rsidRDefault="0070127D" w:rsidP="0070127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0127D">
        <w:rPr>
          <w:rFonts w:ascii="Arial" w:hAnsi="Arial" w:cs="Arial"/>
          <w:b/>
          <w:bCs/>
        </w:rPr>
        <w:t>Termin i warunki realizacji zadania</w:t>
      </w:r>
    </w:p>
    <w:p w14:paraId="1FBB4A05" w14:textId="77777777" w:rsidR="00B05F5A" w:rsidRDefault="00B05F5A" w:rsidP="003255D3">
      <w:pPr>
        <w:spacing w:after="0" w:line="240" w:lineRule="auto"/>
        <w:rPr>
          <w:rFonts w:ascii="Arial" w:hAnsi="Arial" w:cs="Arial"/>
        </w:rPr>
      </w:pPr>
    </w:p>
    <w:p w14:paraId="01E9090A" w14:textId="06639D68" w:rsidR="0068640B" w:rsidRDefault="0068640B" w:rsidP="0068640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zadania przewidziana jest od dnia podpisania umowy do </w:t>
      </w:r>
      <w:r w:rsidR="00911CD4">
        <w:rPr>
          <w:rFonts w:ascii="Arial" w:hAnsi="Arial" w:cs="Arial"/>
        </w:rPr>
        <w:t>30.06.</w:t>
      </w:r>
      <w:r>
        <w:rPr>
          <w:rFonts w:ascii="Arial" w:hAnsi="Arial" w:cs="Arial"/>
        </w:rPr>
        <w:t xml:space="preserve">2025 r. w dniach nauki szkolnej do Ośrodka Rehabilitacyjno-Edukacyjno-Wychowawczego w Jarosławiu. </w:t>
      </w:r>
    </w:p>
    <w:p w14:paraId="6B332624" w14:textId="77777777" w:rsidR="0068640B" w:rsidRDefault="0068640B" w:rsidP="0068640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Dowóz do Ośrodka realizowany będzie między 06:00 a 10:00 rano zaś odwóz realizowany będzie między godziną 14:00 a 18:00 w dniach nauki szkolnej.</w:t>
      </w:r>
    </w:p>
    <w:p w14:paraId="20F9A431" w14:textId="77777777" w:rsidR="0068640B" w:rsidRDefault="0068640B" w:rsidP="0068640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Dowóz ucznia z terenu Gminy Przemyśl odbywać się będzie z miejscowości </w:t>
      </w:r>
      <w:proofErr w:type="spellStart"/>
      <w:r>
        <w:rPr>
          <w:rFonts w:ascii="Arial" w:hAnsi="Arial" w:cs="Arial"/>
        </w:rPr>
        <w:t>Ujkowice</w:t>
      </w:r>
      <w:proofErr w:type="spellEnd"/>
      <w:r>
        <w:rPr>
          <w:rFonts w:ascii="Arial" w:hAnsi="Arial" w:cs="Arial"/>
        </w:rPr>
        <w:t xml:space="preserve">. </w:t>
      </w:r>
    </w:p>
    <w:p w14:paraId="1BA74422" w14:textId="220B371C" w:rsidR="0068640B" w:rsidRDefault="0068640B" w:rsidP="0068640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Dowóz ucznia odbywać się musi samochodami przystosowanymi do przewozu osób z niepełnosprawnościami.  </w:t>
      </w:r>
    </w:p>
    <w:p w14:paraId="0164A74E" w14:textId="5EB2644C" w:rsidR="0068640B" w:rsidRDefault="0068640B" w:rsidP="0068640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Pojazdy wykonujące przewóz muszą posiadać aktualne badania techniczne i odpowiednie </w:t>
      </w:r>
      <w:r w:rsidR="00911CD4">
        <w:rPr>
          <w:rFonts w:ascii="Arial" w:hAnsi="Arial" w:cs="Arial"/>
        </w:rPr>
        <w:t xml:space="preserve">oznakowanie zgodne z przepisami prawa. </w:t>
      </w:r>
    </w:p>
    <w:p w14:paraId="379686AA" w14:textId="0AA50509" w:rsidR="00911CD4" w:rsidRDefault="00911CD4" w:rsidP="0068640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czasie przewozu podmiot realizujący zadanie obowiązany jest do zapewnienia stałej i wykwalifikowanej opieki nad dzieckiem oraz jego bezpieczeństwa przy wsiadaniu i wysiadaniu z pojazdu. </w:t>
      </w:r>
    </w:p>
    <w:p w14:paraId="6F22C782" w14:textId="244EF8A3" w:rsidR="00911CD4" w:rsidRDefault="00911CD4" w:rsidP="0068640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Dowozem objęty jest jeden uczeń.</w:t>
      </w:r>
    </w:p>
    <w:p w14:paraId="560052FC" w14:textId="24BE3C93" w:rsidR="00911CD4" w:rsidRDefault="00911CD4" w:rsidP="0068640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zadania powinna odbywać się zgodnie z umową, obowiązującymi standardami, przepisami oraz z najwyższą starannością.</w:t>
      </w:r>
    </w:p>
    <w:p w14:paraId="2F6FE7A2" w14:textId="21E17803" w:rsidR="00911CD4" w:rsidRDefault="00911CD4" w:rsidP="0068640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Podmioty realizujące zadanie powinny posiadać niezbędne doświadczenie i spełniać wymogi określone w ustawie z dnia 24 kwietnia 2003 r. o działalności pożytku publicznego i wolontariacie. </w:t>
      </w:r>
    </w:p>
    <w:p w14:paraId="7A1E32FE" w14:textId="77777777" w:rsidR="00911CD4" w:rsidRDefault="00911CD4" w:rsidP="00911CD4">
      <w:pPr>
        <w:spacing w:after="0" w:line="240" w:lineRule="auto"/>
        <w:jc w:val="both"/>
        <w:rPr>
          <w:rFonts w:ascii="Arial" w:hAnsi="Arial" w:cs="Arial"/>
        </w:rPr>
      </w:pPr>
    </w:p>
    <w:p w14:paraId="4FE8BE15" w14:textId="2687CE63" w:rsidR="00911CD4" w:rsidRPr="00911CD4" w:rsidRDefault="00911CD4" w:rsidP="00911CD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11CD4">
        <w:rPr>
          <w:rFonts w:ascii="Arial" w:hAnsi="Arial" w:cs="Arial"/>
          <w:b/>
          <w:bCs/>
        </w:rPr>
        <w:t>§ 5</w:t>
      </w:r>
    </w:p>
    <w:p w14:paraId="418FB3B0" w14:textId="4DB21ED3" w:rsidR="00911CD4" w:rsidRPr="00911CD4" w:rsidRDefault="00911CD4" w:rsidP="00911CD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11CD4">
        <w:rPr>
          <w:rFonts w:ascii="Arial" w:hAnsi="Arial" w:cs="Arial"/>
          <w:b/>
          <w:bCs/>
        </w:rPr>
        <w:t>Termin składania ofert</w:t>
      </w:r>
    </w:p>
    <w:p w14:paraId="760E6557" w14:textId="77777777" w:rsidR="00911CD4" w:rsidRDefault="00911CD4" w:rsidP="00911CD4">
      <w:pPr>
        <w:spacing w:after="0" w:line="240" w:lineRule="auto"/>
        <w:jc w:val="both"/>
        <w:rPr>
          <w:rFonts w:ascii="Arial" w:hAnsi="Arial" w:cs="Arial"/>
        </w:rPr>
      </w:pPr>
    </w:p>
    <w:p w14:paraId="7D17B17A" w14:textId="34F8EE3A" w:rsidR="00911CD4" w:rsidRPr="00911CD4" w:rsidRDefault="0088772B" w:rsidP="00911CD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Oferty należy składać w formie pisemnej w Urzędzie Gminy Przemyśl, ul. Borelowskiego 1, II piętro, pok. 202 (Sekretariat) w terminie do 18.02.2025 r. do godz. 10:00 w zamkniętych kopertach z oznaczeniem składającego ofertę oraz z dopiskiem: „Oferta na dowóz ucznia z niepełnosprawnościami w terenu Gminy Przemyśl”. </w:t>
      </w:r>
    </w:p>
    <w:p w14:paraId="321BB988" w14:textId="77777777" w:rsidR="00B05F5A" w:rsidRDefault="00B05F5A" w:rsidP="003255D3">
      <w:pPr>
        <w:spacing w:after="0" w:line="240" w:lineRule="auto"/>
        <w:rPr>
          <w:rFonts w:ascii="Arial" w:hAnsi="Arial" w:cs="Arial"/>
        </w:rPr>
      </w:pPr>
    </w:p>
    <w:p w14:paraId="3A0D8087" w14:textId="01182282" w:rsidR="00B05F5A" w:rsidRPr="0088772B" w:rsidRDefault="0088772B" w:rsidP="0088772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8772B">
        <w:rPr>
          <w:rFonts w:ascii="Arial" w:hAnsi="Arial" w:cs="Arial"/>
          <w:b/>
          <w:bCs/>
        </w:rPr>
        <w:t>§ 6</w:t>
      </w:r>
    </w:p>
    <w:p w14:paraId="489968FA" w14:textId="11C8CBDA" w:rsidR="0088772B" w:rsidRPr="0088772B" w:rsidRDefault="0088772B" w:rsidP="0088772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8772B">
        <w:rPr>
          <w:rFonts w:ascii="Arial" w:hAnsi="Arial" w:cs="Arial"/>
          <w:b/>
          <w:bCs/>
        </w:rPr>
        <w:t>Termin, tryb i kryteria stosowane przy wyborze ofert</w:t>
      </w:r>
    </w:p>
    <w:p w14:paraId="6357FBE9" w14:textId="77777777" w:rsidR="0088772B" w:rsidRDefault="0088772B" w:rsidP="003255D3">
      <w:pPr>
        <w:spacing w:after="0" w:line="240" w:lineRule="auto"/>
        <w:rPr>
          <w:rFonts w:ascii="Arial" w:hAnsi="Arial" w:cs="Arial"/>
        </w:rPr>
      </w:pPr>
    </w:p>
    <w:p w14:paraId="4C3F6A5B" w14:textId="506CE69A" w:rsidR="0088772B" w:rsidRDefault="0088772B" w:rsidP="0088772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Wybór oferty nastąpi w dniu 1</w:t>
      </w:r>
      <w:r w:rsidR="00F1500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.02.2025 r. o godz. 10:10 w Urzędzie Gminy Przemyśl, II piętro, pokój nr 212a. </w:t>
      </w:r>
    </w:p>
    <w:p w14:paraId="78AB43C0" w14:textId="4C0DB35E" w:rsidR="0088772B" w:rsidRDefault="0088772B" w:rsidP="0088772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Oferty będą oceniane pod względem formalnym, czyli poprawności wypełnienia oferty i kompletności załączników , a także pod względem merytorycznym wg kryteriów określonych w art. 15 ust. 1 ustawy z dnia 24 kwietnia 2003 r. o działalności pożytku publicznego i wolontariacie. </w:t>
      </w:r>
    </w:p>
    <w:p w14:paraId="572139C4" w14:textId="682868F7" w:rsidR="0088772B" w:rsidRDefault="0088772B" w:rsidP="0088772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Oferta powinna być </w:t>
      </w:r>
      <w:r w:rsidRPr="0088772B">
        <w:rPr>
          <w:rFonts w:ascii="Arial" w:hAnsi="Arial" w:cs="Arial"/>
        </w:rPr>
        <w:t>zgodn</w:t>
      </w:r>
      <w:r>
        <w:rPr>
          <w:rFonts w:ascii="Arial" w:hAnsi="Arial" w:cs="Arial"/>
        </w:rPr>
        <w:t>a</w:t>
      </w:r>
      <w:r w:rsidRPr="0088772B">
        <w:rPr>
          <w:rFonts w:ascii="Arial" w:hAnsi="Arial" w:cs="Arial"/>
        </w:rPr>
        <w:t xml:space="preserve"> ze wzorem stanowiącym załącznik nr 1 do rozporządzenia Przewodniczącego Komitetu do Spraw Pożytku Publicznego z dnia 24 października 2018 r. w sprawie wzorów ofert i ramowych wzorów umów dotyczących realizacji zadań </w:t>
      </w:r>
      <w:r w:rsidRPr="0088772B">
        <w:rPr>
          <w:rFonts w:ascii="Arial" w:hAnsi="Arial" w:cs="Arial"/>
        </w:rPr>
        <w:lastRenderedPageBreak/>
        <w:t>publicznych oraz wzorów sprawozdań z wykonania tych zadań</w:t>
      </w:r>
      <w:r>
        <w:rPr>
          <w:rFonts w:ascii="Arial" w:hAnsi="Arial" w:cs="Arial"/>
        </w:rPr>
        <w:t xml:space="preserve"> a ponadto winna być kompletna oraz podpisana przez osoby upoważnione do składania oświadczeń woli w imieniu danego podmiotu i zawierać: </w:t>
      </w:r>
    </w:p>
    <w:p w14:paraId="035E6B14" w14:textId="0262EDE2" w:rsidR="00000191" w:rsidRDefault="00000191" w:rsidP="0000019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szczegółowy zakres rzeczowy zadania publicznego proponowanego do realizacji,</w:t>
      </w:r>
    </w:p>
    <w:p w14:paraId="15325621" w14:textId="26DA83DC" w:rsidR="00000191" w:rsidRDefault="00000191" w:rsidP="0000019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i miejsce realizacji zadania publicznego,</w:t>
      </w:r>
    </w:p>
    <w:p w14:paraId="53527752" w14:textId="53B630B7" w:rsidR="00000191" w:rsidRDefault="00000191" w:rsidP="0000019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kalkulację przewidywanych kosztów realizacji zadania publicznego,</w:t>
      </w:r>
    </w:p>
    <w:p w14:paraId="3653E88B" w14:textId="75F3DD7C" w:rsidR="00000191" w:rsidRDefault="00000191" w:rsidP="0000019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informację o posiadanych zasobach rzeczowych i kadrowych zapewniających wykonanie zadania publicznego,</w:t>
      </w:r>
    </w:p>
    <w:p w14:paraId="2F85AC9E" w14:textId="11A739FD" w:rsidR="00000191" w:rsidRDefault="00000191" w:rsidP="0000019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informację o wcześniejszej działalności podmiotu składającego ofertę w zakresie, którego dotyczy zadanie publiczne. </w:t>
      </w:r>
    </w:p>
    <w:p w14:paraId="5B832B3A" w14:textId="731B307D" w:rsidR="00000191" w:rsidRDefault="00000191" w:rsidP="0000019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deklarację o zamiarze bezpłatnego lub odpłatnego wykonania zadania.  </w:t>
      </w:r>
    </w:p>
    <w:p w14:paraId="3D35FE76" w14:textId="6F5A88A9" w:rsidR="00000191" w:rsidRDefault="00000191" w:rsidP="0088772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Oferty wadliwe, niekompletne bądź złożone po terminie nie będą rozpatrywane. </w:t>
      </w:r>
    </w:p>
    <w:p w14:paraId="647CF2B9" w14:textId="05980A18" w:rsidR="00000191" w:rsidRDefault="00000191" w:rsidP="0088772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pierwszej części konkursu, obejmującej otwarcie ofert, mają prawo uczestniczyć przedstawiciele oferentów. </w:t>
      </w:r>
    </w:p>
    <w:p w14:paraId="743DBD63" w14:textId="3E3F14BA" w:rsidR="00000191" w:rsidRDefault="00000191" w:rsidP="0088772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drugiej części konkursu sprawdzana będzie zawartość ofert, tj. </w:t>
      </w:r>
    </w:p>
    <w:p w14:paraId="62800D1D" w14:textId="12771DF6" w:rsidR="00000191" w:rsidRDefault="00000191" w:rsidP="0000019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szczegółowy zakres rzeczowy proponowany do realizacji zadania,</w:t>
      </w:r>
    </w:p>
    <w:p w14:paraId="561A33E9" w14:textId="237A18C8" w:rsidR="00000191" w:rsidRDefault="00000191" w:rsidP="0000019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o terminie i miejscu realizacji zadania,</w:t>
      </w:r>
    </w:p>
    <w:p w14:paraId="3A8EC5E6" w14:textId="789D4095" w:rsidR="00000191" w:rsidRDefault="00000191" w:rsidP="0000019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przewidywany koszt realizacji zadania,</w:t>
      </w:r>
    </w:p>
    <w:p w14:paraId="3F6C4614" w14:textId="3F0A39E2" w:rsidR="00000191" w:rsidRDefault="00000191" w:rsidP="0000019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aktualny odpis potwierdzający wpis do właściwej ewidencji lub rejestru dotyczących statusu prawnego uprawnionego podmiotu i prowadzonej działalności,</w:t>
      </w:r>
    </w:p>
    <w:p w14:paraId="7BC2B2FB" w14:textId="6EB419DD" w:rsidR="00000191" w:rsidRDefault="00000191" w:rsidP="0000019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uwierzytelnioną kopię statutu lub regulaminu organizacyjnego. </w:t>
      </w:r>
    </w:p>
    <w:p w14:paraId="7B220740" w14:textId="3BB6BB3D" w:rsidR="00000191" w:rsidRDefault="00000191" w:rsidP="0088772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dokona oceny ofert w ramach przyjętych kryteriów:</w:t>
      </w:r>
    </w:p>
    <w:p w14:paraId="069BFB49" w14:textId="1C00833A" w:rsidR="00000191" w:rsidRDefault="00000191" w:rsidP="0000019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merytoryczna wartość oferty,</w:t>
      </w:r>
    </w:p>
    <w:p w14:paraId="30405F59" w14:textId="646425D7" w:rsidR="00000191" w:rsidRDefault="00000191" w:rsidP="0000019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możliwość realizacji zadania przez podmiot przedstawiający ofertę,</w:t>
      </w:r>
    </w:p>
    <w:p w14:paraId="0A6C940B" w14:textId="50D1B69A" w:rsidR="00000191" w:rsidRDefault="00000191" w:rsidP="0000019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finansowania zadania z innych źródeł, niż budżet gminy, w tym wielkość środków własnych,</w:t>
      </w:r>
    </w:p>
    <w:p w14:paraId="750C2C42" w14:textId="3FCE1136" w:rsidR="00382155" w:rsidRDefault="00382155" w:rsidP="0000019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dotychczasowa współpraca z lokalnym samorządem.</w:t>
      </w:r>
    </w:p>
    <w:p w14:paraId="6E41374D" w14:textId="4B1E57D9" w:rsidR="00000191" w:rsidRDefault="00382155" w:rsidP="0088772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Oferty będą analizowane i oceniane przez Komisję powołaną przez Wójta Gminy Przemyśl. </w:t>
      </w:r>
    </w:p>
    <w:p w14:paraId="002772B9" w14:textId="363F4034" w:rsidR="00382155" w:rsidRDefault="00382155" w:rsidP="0088772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Decyzję o udzieleniu dotacji podejmuje Wójt Gminy Przemyśl. </w:t>
      </w:r>
    </w:p>
    <w:p w14:paraId="07B0DC3C" w14:textId="5EDE3358" w:rsidR="00382155" w:rsidRDefault="00382155" w:rsidP="0088772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podjętych decyzjach składający oferty powiadamiani są pisemnie. </w:t>
      </w:r>
    </w:p>
    <w:p w14:paraId="6983BF4C" w14:textId="60380937" w:rsidR="00382155" w:rsidRDefault="00382155" w:rsidP="0088772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uprawniona do udzielania informacji związanych z konkursem: Wojciech Gołdyn, starszy inspektor ds. oświaty, tel. 16 888 94 07, e-mail: </w:t>
      </w:r>
      <w:r w:rsidRPr="00382155">
        <w:rPr>
          <w:rFonts w:ascii="Arial" w:hAnsi="Arial" w:cs="Arial"/>
        </w:rPr>
        <w:t>w.goldyn@gminaprzemysl.pl</w:t>
      </w:r>
    </w:p>
    <w:p w14:paraId="1E42A3E3" w14:textId="37E62CF9" w:rsidR="00382155" w:rsidRPr="0088772B" w:rsidRDefault="00382155" w:rsidP="0088772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Wyniki otwartego konkursu zostaną ogłoszone niezwłocznie po wyborze oferty na stronie internetowej Urzędu Gminy Przemyśl. </w:t>
      </w:r>
    </w:p>
    <w:p w14:paraId="68EE8EAC" w14:textId="77777777" w:rsidR="00B05F5A" w:rsidRDefault="00B05F5A" w:rsidP="003255D3">
      <w:pPr>
        <w:spacing w:after="0" w:line="240" w:lineRule="auto"/>
        <w:rPr>
          <w:rFonts w:ascii="Arial" w:hAnsi="Arial" w:cs="Arial"/>
        </w:rPr>
      </w:pPr>
    </w:p>
    <w:p w14:paraId="0FF4D3E5" w14:textId="113B9826" w:rsidR="00382155" w:rsidRPr="00382155" w:rsidRDefault="00382155" w:rsidP="0038215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82155">
        <w:rPr>
          <w:rFonts w:ascii="Arial" w:hAnsi="Arial" w:cs="Arial"/>
          <w:b/>
          <w:bCs/>
        </w:rPr>
        <w:t>§ 7</w:t>
      </w:r>
    </w:p>
    <w:p w14:paraId="1ACC6492" w14:textId="18CBD31E" w:rsidR="00382155" w:rsidRPr="00382155" w:rsidRDefault="00382155" w:rsidP="0038215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82155">
        <w:rPr>
          <w:rFonts w:ascii="Arial" w:hAnsi="Arial" w:cs="Arial"/>
          <w:b/>
          <w:bCs/>
        </w:rPr>
        <w:t>Informacja o zrealizowanych przez organ administracji publicznej w roku ogłoszenia otwartego konkursu ofert i w latach poprzednich zadaniach publicznych tego samego rodzaju</w:t>
      </w:r>
    </w:p>
    <w:p w14:paraId="5D70AB3A" w14:textId="77777777" w:rsidR="00382155" w:rsidRDefault="00382155" w:rsidP="003255D3">
      <w:pPr>
        <w:spacing w:after="0" w:line="240" w:lineRule="auto"/>
        <w:rPr>
          <w:rFonts w:ascii="Arial" w:hAnsi="Arial" w:cs="Arial"/>
        </w:rPr>
      </w:pPr>
    </w:p>
    <w:p w14:paraId="22A84D36" w14:textId="27EC617F" w:rsidR="003255D3" w:rsidRPr="003255D3" w:rsidRDefault="00382155" w:rsidP="003255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roku 2024 na realizację zadania dowozu ucznia do Ośrodka </w:t>
      </w:r>
      <w:proofErr w:type="spellStart"/>
      <w:r>
        <w:rPr>
          <w:rFonts w:ascii="Arial" w:hAnsi="Arial" w:cs="Arial"/>
        </w:rPr>
        <w:t>Rahabilitacyjno</w:t>
      </w:r>
      <w:proofErr w:type="spellEnd"/>
      <w:r>
        <w:rPr>
          <w:rFonts w:ascii="Arial" w:hAnsi="Arial" w:cs="Arial"/>
        </w:rPr>
        <w:t>-Edukacyjno-Wychowawczego przeznaczono 7 133,00 zł (dowóz w okresie październik – grudzień 2024r.)</w:t>
      </w:r>
    </w:p>
    <w:p w14:paraId="66137C7C" w14:textId="77777777" w:rsidR="003255D3" w:rsidRPr="003255D3" w:rsidRDefault="003255D3" w:rsidP="003255D3">
      <w:pPr>
        <w:spacing w:after="0" w:line="240" w:lineRule="auto"/>
        <w:rPr>
          <w:rFonts w:ascii="Arial" w:hAnsi="Arial" w:cs="Arial"/>
        </w:rPr>
      </w:pPr>
    </w:p>
    <w:p w14:paraId="07BFBD6A" w14:textId="77777777" w:rsidR="003255D3" w:rsidRPr="003255D3" w:rsidRDefault="003255D3" w:rsidP="003255D3">
      <w:pPr>
        <w:spacing w:after="0" w:line="240" w:lineRule="auto"/>
        <w:rPr>
          <w:rFonts w:ascii="Arial" w:hAnsi="Arial" w:cs="Arial"/>
        </w:rPr>
      </w:pPr>
    </w:p>
    <w:p w14:paraId="61D23F18" w14:textId="77777777" w:rsidR="003255D3" w:rsidRPr="00B57D41" w:rsidRDefault="003255D3" w:rsidP="00B57D4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7D41">
        <w:rPr>
          <w:rFonts w:ascii="Arial" w:hAnsi="Arial" w:cs="Arial"/>
          <w:b/>
          <w:bCs/>
        </w:rPr>
        <w:t>§ 8.</w:t>
      </w:r>
    </w:p>
    <w:p w14:paraId="59CB6B06" w14:textId="77777777" w:rsidR="003255D3" w:rsidRPr="00B57D41" w:rsidRDefault="003255D3" w:rsidP="00B57D4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7D41">
        <w:rPr>
          <w:rFonts w:ascii="Arial" w:hAnsi="Arial" w:cs="Arial"/>
          <w:b/>
          <w:bCs/>
        </w:rPr>
        <w:t>Postanowienia końcowe</w:t>
      </w:r>
    </w:p>
    <w:p w14:paraId="3920D5FA" w14:textId="77777777" w:rsidR="00B57D41" w:rsidRDefault="003255D3" w:rsidP="003255D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7D41">
        <w:rPr>
          <w:rFonts w:ascii="Arial" w:hAnsi="Arial" w:cs="Arial"/>
        </w:rPr>
        <w:t xml:space="preserve">W przypadku rezygnacji podmiotu lub odmowy podpisania umowy przez jedną ze stron, </w:t>
      </w:r>
      <w:r w:rsidR="00B57D41" w:rsidRPr="00B57D41">
        <w:rPr>
          <w:rFonts w:ascii="Arial" w:hAnsi="Arial" w:cs="Arial"/>
        </w:rPr>
        <w:t xml:space="preserve">Wójt Gminy Przemyśl </w:t>
      </w:r>
      <w:r w:rsidRPr="00B57D41">
        <w:rPr>
          <w:rFonts w:ascii="Arial" w:hAnsi="Arial" w:cs="Arial"/>
        </w:rPr>
        <w:t>może zarezerwowane środki przeznaczyć na inną, spełniającą warunki konkursowe ofertę (która uzyskała</w:t>
      </w:r>
      <w:r w:rsidR="00B57D41" w:rsidRPr="00B57D41">
        <w:rPr>
          <w:rFonts w:ascii="Arial" w:hAnsi="Arial" w:cs="Arial"/>
        </w:rPr>
        <w:t xml:space="preserve"> </w:t>
      </w:r>
      <w:r w:rsidRPr="00B57D41">
        <w:rPr>
          <w:rFonts w:ascii="Arial" w:hAnsi="Arial" w:cs="Arial"/>
        </w:rPr>
        <w:t>największą liczbę punktów spośród ofert</w:t>
      </w:r>
      <w:r w:rsidR="00B57D41" w:rsidRPr="00B57D41">
        <w:rPr>
          <w:rFonts w:ascii="Arial" w:hAnsi="Arial" w:cs="Arial"/>
        </w:rPr>
        <w:t xml:space="preserve"> </w:t>
      </w:r>
      <w:r w:rsidRPr="00B57D41">
        <w:rPr>
          <w:rFonts w:ascii="Arial" w:hAnsi="Arial" w:cs="Arial"/>
        </w:rPr>
        <w:t>niedofinansowanych), na ogłoszenie nowego konkursu lub na</w:t>
      </w:r>
      <w:r w:rsidR="00B57D41" w:rsidRPr="00B57D41">
        <w:rPr>
          <w:rFonts w:ascii="Arial" w:hAnsi="Arial" w:cs="Arial"/>
        </w:rPr>
        <w:t xml:space="preserve"> </w:t>
      </w:r>
      <w:r w:rsidRPr="00B57D41">
        <w:rPr>
          <w:rFonts w:ascii="Arial" w:hAnsi="Arial" w:cs="Arial"/>
        </w:rPr>
        <w:t xml:space="preserve">realizację </w:t>
      </w:r>
      <w:r w:rsidRPr="00B57D41">
        <w:rPr>
          <w:rFonts w:ascii="Arial" w:hAnsi="Arial" w:cs="Arial"/>
        </w:rPr>
        <w:lastRenderedPageBreak/>
        <w:t>zadania w innym trybie przewidzianym w ustawie o działalności pożytku publicznego</w:t>
      </w:r>
      <w:r w:rsidR="00B57D41" w:rsidRPr="00B57D41">
        <w:rPr>
          <w:rFonts w:ascii="Arial" w:hAnsi="Arial" w:cs="Arial"/>
        </w:rPr>
        <w:t xml:space="preserve"> </w:t>
      </w:r>
      <w:r w:rsidRPr="00B57D41">
        <w:rPr>
          <w:rFonts w:ascii="Arial" w:hAnsi="Arial" w:cs="Arial"/>
        </w:rPr>
        <w:t>i o wolontariacie.</w:t>
      </w:r>
    </w:p>
    <w:p w14:paraId="5B4FBE67" w14:textId="77777777" w:rsidR="00B57D41" w:rsidRDefault="003255D3" w:rsidP="003255D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7D41">
        <w:rPr>
          <w:rFonts w:ascii="Arial" w:hAnsi="Arial" w:cs="Arial"/>
        </w:rPr>
        <w:t>Środki z dotacji nie mogą być przeznaczane na wydatki nie związane z realizacją danego zadania (niezgodne</w:t>
      </w:r>
      <w:r w:rsidR="00B57D41">
        <w:rPr>
          <w:rFonts w:ascii="Arial" w:hAnsi="Arial" w:cs="Arial"/>
        </w:rPr>
        <w:t xml:space="preserve"> </w:t>
      </w:r>
      <w:r w:rsidRPr="00B57D41">
        <w:rPr>
          <w:rFonts w:ascii="Arial" w:hAnsi="Arial" w:cs="Arial"/>
        </w:rPr>
        <w:t>z ofertą i kosztorysem).</w:t>
      </w:r>
    </w:p>
    <w:p w14:paraId="41148DEC" w14:textId="74B4B19C" w:rsidR="00B57D41" w:rsidRDefault="003255D3" w:rsidP="003255D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7D41">
        <w:rPr>
          <w:rFonts w:ascii="Arial" w:hAnsi="Arial" w:cs="Arial"/>
        </w:rPr>
        <w:t>Szczegółowe i ostateczne warunki realizacji, finansowania i rozliczenia zadania reguluje umowa pomiędzy</w:t>
      </w:r>
      <w:r w:rsidR="00B57D41">
        <w:rPr>
          <w:rFonts w:ascii="Arial" w:hAnsi="Arial" w:cs="Arial"/>
        </w:rPr>
        <w:t xml:space="preserve"> </w:t>
      </w:r>
      <w:r w:rsidRPr="00B57D41">
        <w:rPr>
          <w:rFonts w:ascii="Arial" w:hAnsi="Arial" w:cs="Arial"/>
        </w:rPr>
        <w:t xml:space="preserve">Gminą </w:t>
      </w:r>
      <w:r w:rsidR="00B57D41">
        <w:rPr>
          <w:rFonts w:ascii="Arial" w:hAnsi="Arial" w:cs="Arial"/>
        </w:rPr>
        <w:t>Przemyśl</w:t>
      </w:r>
      <w:r w:rsidRPr="00B57D41">
        <w:rPr>
          <w:rFonts w:ascii="Arial" w:hAnsi="Arial" w:cs="Arial"/>
        </w:rPr>
        <w:t xml:space="preserve"> a oferentem.</w:t>
      </w:r>
    </w:p>
    <w:p w14:paraId="76745C54" w14:textId="59852834" w:rsidR="003255D3" w:rsidRPr="00B57D41" w:rsidRDefault="003255D3" w:rsidP="003255D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7D41">
        <w:rPr>
          <w:rFonts w:ascii="Arial" w:hAnsi="Arial" w:cs="Arial"/>
        </w:rPr>
        <w:t xml:space="preserve">Administratorem Danych Osobowych jest Gmina </w:t>
      </w:r>
      <w:r w:rsidR="00B57D41">
        <w:rPr>
          <w:rFonts w:ascii="Arial" w:hAnsi="Arial" w:cs="Arial"/>
        </w:rPr>
        <w:t>Przemyśl</w:t>
      </w:r>
      <w:r w:rsidRPr="00B57D41">
        <w:rPr>
          <w:rFonts w:ascii="Arial" w:hAnsi="Arial" w:cs="Arial"/>
        </w:rPr>
        <w:t>. Dane będą</w:t>
      </w:r>
      <w:r w:rsidR="00B57D41">
        <w:rPr>
          <w:rFonts w:ascii="Arial" w:hAnsi="Arial" w:cs="Arial"/>
        </w:rPr>
        <w:t xml:space="preserve"> </w:t>
      </w:r>
      <w:r w:rsidRPr="00B57D41">
        <w:rPr>
          <w:rFonts w:ascii="Arial" w:hAnsi="Arial" w:cs="Arial"/>
        </w:rPr>
        <w:t>przetwarzane w celu realizacji niniejszej umowy. Pełna treść klauzuli dostępna jest na stronie Biuletynu</w:t>
      </w:r>
      <w:r w:rsidR="00B57D41">
        <w:rPr>
          <w:rFonts w:ascii="Arial" w:hAnsi="Arial" w:cs="Arial"/>
        </w:rPr>
        <w:t xml:space="preserve"> </w:t>
      </w:r>
      <w:r w:rsidRPr="00B57D41">
        <w:rPr>
          <w:rFonts w:ascii="Arial" w:hAnsi="Arial" w:cs="Arial"/>
        </w:rPr>
        <w:t xml:space="preserve">Informacji Publicznej Urzędu </w:t>
      </w:r>
      <w:r w:rsidR="00B57D41">
        <w:rPr>
          <w:rFonts w:ascii="Arial" w:hAnsi="Arial" w:cs="Arial"/>
        </w:rPr>
        <w:t>Gminy Przemyśl</w:t>
      </w:r>
      <w:r w:rsidRPr="00B57D41">
        <w:rPr>
          <w:rFonts w:ascii="Arial" w:hAnsi="Arial" w:cs="Arial"/>
        </w:rPr>
        <w:t xml:space="preserve"> w zakładce </w:t>
      </w:r>
      <w:r w:rsidR="00B57D41">
        <w:rPr>
          <w:rFonts w:ascii="Arial" w:hAnsi="Arial" w:cs="Arial"/>
        </w:rPr>
        <w:t xml:space="preserve">„RODO”. </w:t>
      </w:r>
    </w:p>
    <w:p w14:paraId="37B62206" w14:textId="49555506" w:rsidR="003255D3" w:rsidRPr="003255D3" w:rsidRDefault="003255D3" w:rsidP="003255D3">
      <w:pPr>
        <w:spacing w:after="0" w:line="240" w:lineRule="auto"/>
        <w:rPr>
          <w:rFonts w:ascii="Arial" w:hAnsi="Arial" w:cs="Arial"/>
        </w:rPr>
      </w:pPr>
    </w:p>
    <w:sectPr w:rsidR="003255D3" w:rsidRPr="00325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7B79"/>
    <w:multiLevelType w:val="hybridMultilevel"/>
    <w:tmpl w:val="2C4A63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9324E8"/>
    <w:multiLevelType w:val="hybridMultilevel"/>
    <w:tmpl w:val="94180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1629"/>
    <w:multiLevelType w:val="hybridMultilevel"/>
    <w:tmpl w:val="CB5877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E86FC9"/>
    <w:multiLevelType w:val="hybridMultilevel"/>
    <w:tmpl w:val="A126DF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02111F"/>
    <w:multiLevelType w:val="hybridMultilevel"/>
    <w:tmpl w:val="941809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C2BBE"/>
    <w:multiLevelType w:val="hybridMultilevel"/>
    <w:tmpl w:val="557E23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37AE7"/>
    <w:multiLevelType w:val="hybridMultilevel"/>
    <w:tmpl w:val="F392F1D4"/>
    <w:lvl w:ilvl="0" w:tplc="D49635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87675"/>
    <w:multiLevelType w:val="hybridMultilevel"/>
    <w:tmpl w:val="760E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10D97"/>
    <w:multiLevelType w:val="hybridMultilevel"/>
    <w:tmpl w:val="F836B4D2"/>
    <w:lvl w:ilvl="0" w:tplc="7E0048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D1E3F"/>
    <w:multiLevelType w:val="hybridMultilevel"/>
    <w:tmpl w:val="F63CE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976249">
    <w:abstractNumId w:val="8"/>
  </w:num>
  <w:num w:numId="2" w16cid:durableId="785464545">
    <w:abstractNumId w:val="7"/>
  </w:num>
  <w:num w:numId="3" w16cid:durableId="1573810137">
    <w:abstractNumId w:val="6"/>
  </w:num>
  <w:num w:numId="4" w16cid:durableId="1878346863">
    <w:abstractNumId w:val="9"/>
  </w:num>
  <w:num w:numId="5" w16cid:durableId="1958676260">
    <w:abstractNumId w:val="1"/>
  </w:num>
  <w:num w:numId="6" w16cid:durableId="1273587358">
    <w:abstractNumId w:val="5"/>
  </w:num>
  <w:num w:numId="7" w16cid:durableId="1751344111">
    <w:abstractNumId w:val="2"/>
  </w:num>
  <w:num w:numId="8" w16cid:durableId="1287813062">
    <w:abstractNumId w:val="3"/>
  </w:num>
  <w:num w:numId="9" w16cid:durableId="1583173003">
    <w:abstractNumId w:val="0"/>
  </w:num>
  <w:num w:numId="10" w16cid:durableId="2131123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AB"/>
    <w:rsid w:val="00000191"/>
    <w:rsid w:val="00053A40"/>
    <w:rsid w:val="00225767"/>
    <w:rsid w:val="00265B75"/>
    <w:rsid w:val="003255D3"/>
    <w:rsid w:val="00382155"/>
    <w:rsid w:val="003915A7"/>
    <w:rsid w:val="00486D26"/>
    <w:rsid w:val="0068640B"/>
    <w:rsid w:val="0070127D"/>
    <w:rsid w:val="00765D4F"/>
    <w:rsid w:val="0088772B"/>
    <w:rsid w:val="00911CD4"/>
    <w:rsid w:val="009D548D"/>
    <w:rsid w:val="00B05F5A"/>
    <w:rsid w:val="00B57D41"/>
    <w:rsid w:val="00BD1107"/>
    <w:rsid w:val="00C92D55"/>
    <w:rsid w:val="00DC4DAB"/>
    <w:rsid w:val="00ED7E13"/>
    <w:rsid w:val="00F1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0186"/>
  <w15:chartTrackingRefBased/>
  <w15:docId w15:val="{0C2D5C68-CFF7-4882-A959-310C7B5F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F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21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2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1512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Gołdyn</dc:creator>
  <cp:keywords/>
  <dc:description/>
  <cp:lastModifiedBy>Wojciech Gołdyn</cp:lastModifiedBy>
  <cp:revision>5</cp:revision>
  <cp:lastPrinted>2025-01-28T07:14:00Z</cp:lastPrinted>
  <dcterms:created xsi:type="dcterms:W3CDTF">2025-01-27T09:15:00Z</dcterms:created>
  <dcterms:modified xsi:type="dcterms:W3CDTF">2025-01-28T07:21:00Z</dcterms:modified>
</cp:coreProperties>
</file>