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5F8A9" w14:textId="77777777" w:rsidR="00D96FBF" w:rsidRPr="00A36345" w:rsidRDefault="00D96FBF" w:rsidP="009715F2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 xml:space="preserve">Załącznik do Zarządzenia </w:t>
      </w:r>
    </w:p>
    <w:p w14:paraId="61616713" w14:textId="6D964261" w:rsidR="00734263" w:rsidRPr="00A36345" w:rsidRDefault="00D96FBF" w:rsidP="009715F2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 xml:space="preserve">Wójta Gminy </w:t>
      </w:r>
      <w:r w:rsidR="00A36345" w:rsidRPr="00A36345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>Przemyśl</w:t>
      </w:r>
      <w:r w:rsidR="00DC422E" w:rsidRPr="00A36345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 xml:space="preserve"> </w:t>
      </w:r>
      <w:r w:rsidR="00D06FCC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 xml:space="preserve">     N</w:t>
      </w:r>
      <w:r w:rsidRPr="00D06FCC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>r</w:t>
      </w:r>
      <w:r w:rsidR="00D06FCC" w:rsidRPr="00D06FCC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 xml:space="preserve"> 33</w:t>
      </w:r>
      <w:r w:rsidR="00D06FCC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 xml:space="preserve"> z </w:t>
      </w:r>
      <w:r w:rsidRPr="00A36345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 xml:space="preserve">dnia </w:t>
      </w:r>
      <w:r w:rsidR="00D06FCC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>26.04</w:t>
      </w:r>
      <w:r w:rsidR="00C73E32" w:rsidRPr="00A36345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>.202</w:t>
      </w:r>
      <w:r w:rsidR="00DC422E" w:rsidRPr="00A36345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>3</w:t>
      </w:r>
      <w:r w:rsidR="00C73E32" w:rsidRPr="00A36345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pl-PL"/>
        </w:rPr>
        <w:t xml:space="preserve"> r.</w:t>
      </w:r>
    </w:p>
    <w:p w14:paraId="66FF0941" w14:textId="424820C3" w:rsidR="00D96FBF" w:rsidRPr="00A36345" w:rsidRDefault="009C0E8B" w:rsidP="00734263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WÓJTA GMINY </w:t>
      </w:r>
      <w:r w:rsidR="00A36345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PRZEMYŚL</w:t>
      </w:r>
    </w:p>
    <w:p w14:paraId="0A4A7E56" w14:textId="77777777" w:rsidR="004537F8" w:rsidRPr="00A36345" w:rsidRDefault="004537F8" w:rsidP="00734263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734263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KONSULTACJI SPOŁECZNYCH</w:t>
      </w:r>
    </w:p>
    <w:p w14:paraId="70BC283B" w14:textId="6CA15924" w:rsidR="00734263" w:rsidRPr="00A36345" w:rsidRDefault="00734263" w:rsidP="00734263">
      <w:pPr>
        <w:shd w:val="clear" w:color="auto" w:fill="FFFFFF"/>
        <w:spacing w:before="100" w:beforeAutospacing="1" w:after="100" w:afterAutospacing="1" w:line="25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DOTYCZĄCYCH PROJEKTU STRATEGII ROZ</w:t>
      </w:r>
      <w:r w:rsidR="004537F8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WOJU GMINY </w:t>
      </w:r>
      <w:r w:rsidR="00A36345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PRZEMYŚL</w:t>
      </w:r>
      <w:r w:rsidR="004929E3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LATA 202</w:t>
      </w:r>
      <w:r w:rsidR="00DC422E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4929E3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-203</w:t>
      </w:r>
      <w:r w:rsidR="00DC422E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5003C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C3C4CEB" w14:textId="77777777" w:rsidR="00A36345" w:rsidRPr="00A36345" w:rsidRDefault="00A36345" w:rsidP="00A363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345">
        <w:rPr>
          <w:rFonts w:ascii="Times New Roman" w:hAnsi="Times New Roman" w:cs="Times New Roman"/>
          <w:sz w:val="24"/>
          <w:szCs w:val="24"/>
        </w:rPr>
        <w:t xml:space="preserve">Na podstawie art. 6  ust 3 ustawy z dnia 6 grudnia 2006 r. o zasadach prowadzenia polityki rozwoju (t.j. Dz. U. z 2021 r. poz. 1057) oraz zgodnie z </w:t>
      </w:r>
      <w:r w:rsidRPr="00A36345">
        <w:rPr>
          <w:rFonts w:ascii="Times New Roman" w:hAnsi="Times New Roman" w:cs="Times New Roman"/>
          <w:b/>
          <w:sz w:val="24"/>
          <w:szCs w:val="24"/>
        </w:rPr>
        <w:t>Uchwałą nr L/354/2022 Rady Gminy Przemyśl z dnia 22 lipca 2022 r.</w:t>
      </w:r>
      <w:r w:rsidRPr="00A36345">
        <w:rPr>
          <w:rFonts w:ascii="Times New Roman" w:hAnsi="Times New Roman" w:cs="Times New Roman"/>
          <w:sz w:val="24"/>
          <w:szCs w:val="24"/>
        </w:rPr>
        <w:t xml:space="preserve"> w sprawie przystąpienia do opracowania Strategii Rozwoju Gminy Przemyśl na lata 2023 – 2032 oraz określenia szczegółowego trybu </w:t>
      </w:r>
      <w:r w:rsidRPr="00A36345">
        <w:rPr>
          <w:rFonts w:ascii="Times New Roman" w:hAnsi="Times New Roman" w:cs="Times New Roman"/>
          <w:sz w:val="24"/>
          <w:szCs w:val="24"/>
        </w:rPr>
        <w:br/>
        <w:t>i harmonogramu opracowania projektu Strategii, w tym trybu konsultacji, przesyłam w załączeniu kopie ogłoszenia Wójta Gminy Przemyśl w sprawie konsultacji społecznych Strategii Rozwoju Gminy Przemyśl oraz projekt Strategii Rozwoju Gminy Przemyśl na lata 2023 – 2032  w wersji elektronicznej.</w:t>
      </w:r>
    </w:p>
    <w:p w14:paraId="7D604196" w14:textId="4CDEBA1D" w:rsidR="00734263" w:rsidRPr="00A36345" w:rsidRDefault="00734263" w:rsidP="004537F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</w:t>
      </w:r>
      <w:r w:rsid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Przemyśl</w:t>
      </w:r>
      <w:r w:rsidR="00303940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 o</w:t>
      </w:r>
      <w:r w:rsidR="004537F8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rozpoczęciu konsultacji społecznych dot. projektu </w:t>
      </w:r>
      <w:r w:rsidRPr="00A36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Strategii Rozwoju Gminy </w:t>
      </w:r>
      <w:r w:rsidR="00A36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Przemyśl </w:t>
      </w:r>
      <w:r w:rsidR="004929E3" w:rsidRPr="00A36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 lata 202</w:t>
      </w:r>
      <w:r w:rsidR="00DC422E" w:rsidRPr="00A36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3</w:t>
      </w:r>
      <w:r w:rsidR="004929E3" w:rsidRPr="00A36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-203</w:t>
      </w:r>
      <w:r w:rsidR="00DC422E" w:rsidRPr="00A36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2</w:t>
      </w:r>
      <w:r w:rsidR="0065003C" w:rsidRPr="00A363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14:paraId="52601FA8" w14:textId="5FF95EAF" w:rsidR="0037300D" w:rsidRPr="00D06FCC" w:rsidRDefault="00AC5B51" w:rsidP="003730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Konsultacje społeczne dokumentu prowadzone będą w terminie</w:t>
      </w:r>
      <w:r w:rsidR="00237FBA" w:rsidRPr="00A3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A3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715F2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A36345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F7796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4C6899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A36345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4C6899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73E32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DC422E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715F2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</w:t>
      </w:r>
      <w:r w:rsidR="009715F2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B5555" w:rsidRPr="00D06FCC">
        <w:rPr>
          <w:rFonts w:ascii="Times New Roman" w:hAnsi="Times New Roman" w:cs="Times New Roman"/>
          <w:b/>
          <w:color w:val="1D1C24"/>
          <w:sz w:val="24"/>
          <w:szCs w:val="24"/>
          <w:shd w:val="clear" w:color="auto" w:fill="FFFFFF"/>
        </w:rPr>
        <w:t>3</w:t>
      </w:r>
      <w:r w:rsidR="008F7796" w:rsidRPr="00D06FCC">
        <w:rPr>
          <w:rFonts w:ascii="Times New Roman" w:hAnsi="Times New Roman" w:cs="Times New Roman"/>
          <w:b/>
          <w:color w:val="1D1C24"/>
          <w:sz w:val="24"/>
          <w:szCs w:val="24"/>
          <w:shd w:val="clear" w:color="auto" w:fill="FFFFFF"/>
        </w:rPr>
        <w:t>1</w:t>
      </w:r>
      <w:r w:rsidR="004B58EB" w:rsidRPr="00D06FCC">
        <w:rPr>
          <w:rFonts w:ascii="Times New Roman" w:hAnsi="Times New Roman" w:cs="Times New Roman"/>
          <w:b/>
          <w:color w:val="1D1C24"/>
          <w:sz w:val="24"/>
          <w:szCs w:val="24"/>
          <w:shd w:val="clear" w:color="auto" w:fill="FFFFFF"/>
        </w:rPr>
        <w:t>.0</w:t>
      </w:r>
      <w:r w:rsidR="00A36345" w:rsidRPr="00D06FCC">
        <w:rPr>
          <w:rFonts w:ascii="Times New Roman" w:hAnsi="Times New Roman" w:cs="Times New Roman"/>
          <w:b/>
          <w:color w:val="1D1C24"/>
          <w:sz w:val="24"/>
          <w:szCs w:val="24"/>
          <w:shd w:val="clear" w:color="auto" w:fill="FFFFFF"/>
        </w:rPr>
        <w:t>5</w:t>
      </w:r>
      <w:r w:rsidR="004B58EB" w:rsidRPr="00D06FCC">
        <w:rPr>
          <w:rFonts w:ascii="Times New Roman" w:hAnsi="Times New Roman" w:cs="Times New Roman"/>
          <w:b/>
          <w:color w:val="1D1C24"/>
          <w:sz w:val="24"/>
          <w:szCs w:val="24"/>
          <w:shd w:val="clear" w:color="auto" w:fill="FFFFFF"/>
        </w:rPr>
        <w:t>.</w:t>
      </w:r>
      <w:r w:rsidR="00C370B8" w:rsidRPr="00D06FCC">
        <w:rPr>
          <w:rFonts w:ascii="Times New Roman" w:hAnsi="Times New Roman" w:cs="Times New Roman"/>
          <w:b/>
          <w:color w:val="1D1C24"/>
          <w:sz w:val="24"/>
          <w:szCs w:val="24"/>
          <w:shd w:val="clear" w:color="auto" w:fill="FFFFFF"/>
        </w:rPr>
        <w:t>202</w:t>
      </w:r>
      <w:r w:rsidR="00DC422E" w:rsidRPr="00D06FCC">
        <w:rPr>
          <w:rFonts w:ascii="Times New Roman" w:hAnsi="Times New Roman" w:cs="Times New Roman"/>
          <w:b/>
          <w:color w:val="1D1C24"/>
          <w:sz w:val="24"/>
          <w:szCs w:val="24"/>
          <w:shd w:val="clear" w:color="auto" w:fill="FFFFFF"/>
        </w:rPr>
        <w:t>3</w:t>
      </w:r>
      <w:r w:rsidR="00C370B8" w:rsidRPr="00D06FCC">
        <w:rPr>
          <w:rFonts w:ascii="Times New Roman" w:hAnsi="Times New Roman" w:cs="Times New Roman"/>
          <w:b/>
          <w:color w:val="1D1C24"/>
          <w:sz w:val="24"/>
          <w:szCs w:val="24"/>
          <w:shd w:val="clear" w:color="auto" w:fill="FFFFFF"/>
        </w:rPr>
        <w:t xml:space="preserve"> roku.</w:t>
      </w:r>
      <w:r w:rsidR="0037300D" w:rsidRPr="00D06F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A71DC84" w14:textId="4CAB5017" w:rsidR="00734263" w:rsidRPr="00A36345" w:rsidRDefault="00237FBA" w:rsidP="003730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Uwagi można </w:t>
      </w:r>
      <w:r w:rsidR="00734263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składać</w:t>
      </w: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AC5B51"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D258434" w14:textId="77777777" w:rsidR="00734263" w:rsidRPr="00A36345" w:rsidRDefault="00734263" w:rsidP="0073426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pisemnej poprzez:</w:t>
      </w:r>
    </w:p>
    <w:p w14:paraId="634D86F8" w14:textId="160AA772" w:rsidR="00734263" w:rsidRPr="00A36345" w:rsidRDefault="00734263" w:rsidP="00A36345">
      <w:pPr>
        <w:pStyle w:val="Akapitzlist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uwag </w:t>
      </w:r>
      <w:r w:rsidR="00237FBA" w:rsidRPr="00A3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A3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pisemny</w:t>
      </w:r>
      <w:r w:rsidR="00237FBA" w:rsidRPr="00A363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dostępny do pobrania</w:t>
      </w:r>
      <w:r w:rsidR="004537F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 Urzędu Gminy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237FBA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537F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serwisie informacyjnym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7F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237FBA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6345" w:rsidRPr="00A3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https://gminaprzemysl.pl/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650E41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537F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D4A31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</w:t>
      </w:r>
      <w:r w:rsidR="00237FBA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0E41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237FBA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5003C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na</w:t>
      </w:r>
      <w:r w:rsidR="00650E41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leży przesłać na adres mailowy: </w:t>
      </w:r>
      <w:proofErr w:type="spellStart"/>
      <w:r w:rsidR="00A36345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gminaprzemysl@home.pl</w:t>
      </w:r>
      <w:proofErr w:type="spellEnd"/>
      <w:r w:rsidR="00DC422E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/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A36345">
        <w:rPr>
          <w:rFonts w:ascii="Times New Roman" w:hAnsi="Times New Roman" w:cs="Times New Roman"/>
          <w:sz w:val="24"/>
          <w:szCs w:val="24"/>
          <w:lang w:eastAsia="pl-PL"/>
        </w:rPr>
        <w:t xml:space="preserve"> pocztą na adres: </w:t>
      </w:r>
      <w:r w:rsidR="00650E41" w:rsidRPr="00A36345">
        <w:rPr>
          <w:rFonts w:ascii="Times New Roman" w:hAnsi="Times New Roman" w:cs="Times New Roman"/>
          <w:sz w:val="24"/>
          <w:szCs w:val="24"/>
          <w:lang w:eastAsia="pl-PL"/>
        </w:rPr>
        <w:t xml:space="preserve">Urząd Gminy </w:t>
      </w:r>
      <w:r w:rsidR="00A36345">
        <w:rPr>
          <w:rFonts w:ascii="Times New Roman" w:hAnsi="Times New Roman" w:cs="Times New Roman"/>
          <w:sz w:val="24"/>
          <w:szCs w:val="24"/>
          <w:lang w:eastAsia="pl-PL"/>
        </w:rPr>
        <w:t>Przemyśl</w:t>
      </w:r>
      <w:r w:rsidR="00650E41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36345" w:rsidRPr="00A36345">
        <w:rPr>
          <w:rFonts w:ascii="Times New Roman" w:hAnsi="Times New Roman" w:cs="Times New Roman"/>
          <w:sz w:val="24"/>
          <w:szCs w:val="24"/>
          <w:lang w:eastAsia="pl-PL"/>
        </w:rPr>
        <w:t>Płk. Marcina Borelowskiego 1, 37-700 Przemyśl</w:t>
      </w:r>
      <w:r w:rsidR="00650E41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FBA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dostarczyć do Urzędu Gminy </w:t>
      </w:r>
      <w:r w:rsidR="00A36345">
        <w:rPr>
          <w:rFonts w:ascii="Times New Roman" w:hAnsi="Times New Roman" w:cs="Times New Roman"/>
          <w:sz w:val="24"/>
          <w:szCs w:val="24"/>
          <w:lang w:eastAsia="pl-PL"/>
        </w:rPr>
        <w:t>Przemyśl</w:t>
      </w:r>
      <w:r w:rsidR="002772C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A36345" w:rsidRPr="00A36345">
        <w:rPr>
          <w:rFonts w:ascii="Times New Roman" w:hAnsi="Times New Roman" w:cs="Times New Roman"/>
          <w:sz w:val="24"/>
          <w:szCs w:val="24"/>
          <w:lang w:eastAsia="pl-PL"/>
        </w:rPr>
        <w:t>Płk. Marcina Borelowskiego 1, 37-700 Przemyśl</w:t>
      </w:r>
      <w:r w:rsidR="002772C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3FCE42" w14:textId="72299F61" w:rsidR="00734263" w:rsidRPr="00A36345" w:rsidRDefault="00734263" w:rsidP="00237FBA">
      <w:pPr>
        <w:pStyle w:val="Akapitzlist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uwag on-line - 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udostępniony </w:t>
      </w:r>
      <w:r w:rsidR="004537F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Urzędu Gminy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65003C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37F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serwisie informacyjnym Urzędu Gminy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2772C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6345" w:rsidRPr="00A3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https://gminaprzemysl.pl/</w:t>
      </w:r>
    </w:p>
    <w:p w14:paraId="1AD87E9D" w14:textId="5B465DDC" w:rsidR="00734263" w:rsidRPr="00A36345" w:rsidRDefault="00734263" w:rsidP="003C2763">
      <w:pPr>
        <w:pStyle w:val="Akapitzlist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ustnie oraz pisemne podczas spotkań/ dyżurów konsultacyjnych, 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odbędą się:</w:t>
      </w:r>
    </w:p>
    <w:p w14:paraId="1A5E1E28" w14:textId="64961A0F" w:rsidR="001959AE" w:rsidRPr="00A36345" w:rsidRDefault="008D759D" w:rsidP="003C2763">
      <w:pPr>
        <w:pStyle w:val="Akapitzlist"/>
        <w:spacing w:before="100" w:beforeAutospacing="1" w:after="100" w:afterAutospacing="1"/>
        <w:ind w:left="7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DD5931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.05.</w:t>
      </w:r>
      <w:r w:rsidR="009715F2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E7A2D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959AE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godzinach </w:t>
      </w:r>
      <w:r w:rsidR="00DD5931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715F2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:00-1</w:t>
      </w:r>
      <w:r w:rsidR="00DD5931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715F2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 w:rsidR="001959AE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0E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2772C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9AE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="001009F3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="001959AE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formie</w:t>
      </w:r>
      <w:r w:rsidR="001B069F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505E24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zbierania uwag (ustnych lub pisemnych)</w:t>
      </w:r>
      <w:r w:rsidR="004F5198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do protokołu</w:t>
      </w:r>
      <w:r w:rsidR="00505E24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trakcie </w:t>
      </w:r>
      <w:r w:rsidR="001B069F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dyżuru konsultacyjnego</w:t>
      </w:r>
      <w:r w:rsidR="00650E41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);</w:t>
      </w:r>
    </w:p>
    <w:p w14:paraId="2F6B8B0D" w14:textId="40F917B5" w:rsidR="00CE2A28" w:rsidRPr="00A36345" w:rsidRDefault="008D759D" w:rsidP="00CE2A28">
      <w:pPr>
        <w:pStyle w:val="Akapitzlis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29</w:t>
      </w:r>
      <w:r w:rsidR="00DD5931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CC26FF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15F2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E7A2D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34263" w:rsidRPr="00D06F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34263" w:rsidRPr="00D06F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734263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</w:t>
      </w:r>
      <w:r w:rsidR="009715F2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10:00-11:30</w:t>
      </w:r>
      <w:r w:rsidR="00505E24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505E24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Urzędzie Gminy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505E24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5E24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formie </w:t>
      </w:r>
      <w:r w:rsidR="004F5198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otwartego spotkania </w:t>
      </w:r>
      <w:r w:rsidR="00200ACF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konsultacyjnego </w:t>
      </w:r>
      <w:r w:rsidR="00CE2A28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mieszkańcami</w:t>
      </w:r>
      <w:r w:rsidR="004F5198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="00E07F35" w:rsidRPr="00A363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623B0489" w14:textId="7827B42B" w:rsidR="00CE2A28" w:rsidRPr="00A36345" w:rsidRDefault="003C632F" w:rsidP="003C2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A2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uczestnictwem w programie są proszone o zgłoszenie chęci uczestnictwa za pośrednictwem poczty elektronicznej na adres: </w:t>
      </w:r>
      <w:r w:rsidR="00A36345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gminaprzemysl@home.pl</w:t>
      </w:r>
      <w:r w:rsidR="005E7A2D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2A28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DD593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D759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D5931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DD5931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93E1F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E7A2D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93E1F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CE2A28" w:rsidRPr="00D06F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="003C2763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06C67E" w14:textId="5212705E" w:rsidR="007018CC" w:rsidRPr="00A36345" w:rsidRDefault="00CE2A28" w:rsidP="003C27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C5B51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onsultacje są prowadzone z mieszkańcami Gminy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C2763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5B51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lokalnymi partnerami społecznymi i gospodarczymi, </w:t>
      </w:r>
      <w:r w:rsidR="007018CC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z sąsiednimi gminami oraz z właściwym Dyrektorem Regionalnego Zarządu Gospodarki Wodnej.</w:t>
      </w:r>
    </w:p>
    <w:p w14:paraId="732BA960" w14:textId="4FF428B8" w:rsidR="00AC5B51" w:rsidRPr="00A36345" w:rsidRDefault="00AC5B51" w:rsidP="00CE2A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poznanie opinii, zebranie uwag i propozycji zmian w zakresie projektu strategii.</w:t>
      </w:r>
    </w:p>
    <w:p w14:paraId="166193AF" w14:textId="4DFA2B64" w:rsidR="00AC5B51" w:rsidRPr="00A36345" w:rsidRDefault="00AC5B51" w:rsidP="00AC5B5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Strategii, formularz składania uwag i szczegółowe informacje znajdują się w Biuletynie Informacji Publicznej oraz na stronie internetowej Gminy</w:t>
      </w:r>
      <w:r w:rsidR="00E07F35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załączniki do niniejszej informacji.</w:t>
      </w:r>
    </w:p>
    <w:p w14:paraId="5853FA7D" w14:textId="6A8A0CF6" w:rsidR="00E868FF" w:rsidRPr="00A36345" w:rsidRDefault="00734263" w:rsidP="000450D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konsultacji sporządzon</w:t>
      </w:r>
      <w:r w:rsidR="000450D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</w:t>
      </w:r>
      <w:r w:rsidR="000450D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68EA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</w:t>
      </w:r>
      <w:r w:rsidR="000450D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wynik</w:t>
      </w:r>
      <w:r w:rsidR="000450D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, zawierając</w:t>
      </w:r>
      <w:r w:rsidR="000450D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</w:t>
      </w:r>
      <w:r w:rsidR="000450D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ustosunkowanie się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50D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zgłoszonych </w:t>
      </w:r>
      <w:r w:rsidR="000450D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uwag. Sprawozdanie zostanie zamieszczone na stronie internetowej </w:t>
      </w:r>
      <w:r w:rsidR="00BF265B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BIP </w:t>
      </w:r>
      <w:r w:rsidR="000450D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</w:t>
      </w:r>
      <w:r w:rsid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BF265B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50D7" w:rsidRPr="00A36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E868FF" w:rsidRPr="00A3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A4EC6"/>
    <w:multiLevelType w:val="hybridMultilevel"/>
    <w:tmpl w:val="8CCCE5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63"/>
    <w:rsid w:val="00005A9E"/>
    <w:rsid w:val="000450D7"/>
    <w:rsid w:val="000453E0"/>
    <w:rsid w:val="000B3988"/>
    <w:rsid w:val="000B5FFF"/>
    <w:rsid w:val="000C7894"/>
    <w:rsid w:val="001009F3"/>
    <w:rsid w:val="00143D49"/>
    <w:rsid w:val="001959AE"/>
    <w:rsid w:val="001B069F"/>
    <w:rsid w:val="001B31D5"/>
    <w:rsid w:val="00200ACF"/>
    <w:rsid w:val="00237FBA"/>
    <w:rsid w:val="002567CB"/>
    <w:rsid w:val="002772C8"/>
    <w:rsid w:val="002C5320"/>
    <w:rsid w:val="002E4C9D"/>
    <w:rsid w:val="00303940"/>
    <w:rsid w:val="0037300D"/>
    <w:rsid w:val="00391976"/>
    <w:rsid w:val="003B5555"/>
    <w:rsid w:val="003C2763"/>
    <w:rsid w:val="003C632F"/>
    <w:rsid w:val="003E7B03"/>
    <w:rsid w:val="00403EDA"/>
    <w:rsid w:val="004537F8"/>
    <w:rsid w:val="004929E3"/>
    <w:rsid w:val="00493E1F"/>
    <w:rsid w:val="004960E7"/>
    <w:rsid w:val="004A387C"/>
    <w:rsid w:val="004B58EB"/>
    <w:rsid w:val="004C6899"/>
    <w:rsid w:val="004E176D"/>
    <w:rsid w:val="004E18CB"/>
    <w:rsid w:val="004F5198"/>
    <w:rsid w:val="00505E24"/>
    <w:rsid w:val="005102CD"/>
    <w:rsid w:val="00510D69"/>
    <w:rsid w:val="005A3925"/>
    <w:rsid w:val="005D3BB6"/>
    <w:rsid w:val="005E7A2D"/>
    <w:rsid w:val="0065003C"/>
    <w:rsid w:val="00650E41"/>
    <w:rsid w:val="00685A7C"/>
    <w:rsid w:val="006B3844"/>
    <w:rsid w:val="006C2BF2"/>
    <w:rsid w:val="007018CC"/>
    <w:rsid w:val="00716A7B"/>
    <w:rsid w:val="00734263"/>
    <w:rsid w:val="007A12FB"/>
    <w:rsid w:val="007E0D2E"/>
    <w:rsid w:val="00832AC2"/>
    <w:rsid w:val="008D759D"/>
    <w:rsid w:val="008F0DC9"/>
    <w:rsid w:val="008F7796"/>
    <w:rsid w:val="009268EA"/>
    <w:rsid w:val="009321FA"/>
    <w:rsid w:val="009715F2"/>
    <w:rsid w:val="009C092A"/>
    <w:rsid w:val="009C0E8B"/>
    <w:rsid w:val="009D3DC2"/>
    <w:rsid w:val="00A36345"/>
    <w:rsid w:val="00A61908"/>
    <w:rsid w:val="00AC5B51"/>
    <w:rsid w:val="00AD4A31"/>
    <w:rsid w:val="00B00116"/>
    <w:rsid w:val="00B05132"/>
    <w:rsid w:val="00B66689"/>
    <w:rsid w:val="00BD3D11"/>
    <w:rsid w:val="00BF265B"/>
    <w:rsid w:val="00C370B8"/>
    <w:rsid w:val="00C73E32"/>
    <w:rsid w:val="00CC26FF"/>
    <w:rsid w:val="00CE2A28"/>
    <w:rsid w:val="00CE5604"/>
    <w:rsid w:val="00D01AE7"/>
    <w:rsid w:val="00D06FCC"/>
    <w:rsid w:val="00D96FBF"/>
    <w:rsid w:val="00DC422E"/>
    <w:rsid w:val="00DD5931"/>
    <w:rsid w:val="00DF0D6D"/>
    <w:rsid w:val="00E07F35"/>
    <w:rsid w:val="00E1330F"/>
    <w:rsid w:val="00E433A4"/>
    <w:rsid w:val="00E63918"/>
    <w:rsid w:val="00E868FF"/>
    <w:rsid w:val="00F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DB39"/>
  <w15:docId w15:val="{6A26BC9C-77CA-4B17-BD64-CBB57535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spacing w:after="0" w:line="240" w:lineRule="auto"/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3426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26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342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42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6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0D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abierzow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Krystyna Wojtyło</cp:lastModifiedBy>
  <cp:revision>8</cp:revision>
  <cp:lastPrinted>2023-04-27T07:45:00Z</cp:lastPrinted>
  <dcterms:created xsi:type="dcterms:W3CDTF">2023-04-27T05:48:00Z</dcterms:created>
  <dcterms:modified xsi:type="dcterms:W3CDTF">2023-04-27T07:54:00Z</dcterms:modified>
</cp:coreProperties>
</file>