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A39E7" w14:textId="147DDFB6" w:rsidR="005A45AF" w:rsidRPr="005A45AF" w:rsidRDefault="005A45AF" w:rsidP="005A45A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ZARZĄDZENIE Nr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45</w:t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/2026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Wójta Gminy Przemyśl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z dnia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29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kwietnia 2026 r.</w:t>
      </w:r>
    </w:p>
    <w:p w14:paraId="4E1C1348" w14:textId="77777777" w:rsidR="005A45AF" w:rsidRPr="005A45AF" w:rsidRDefault="005A45AF" w:rsidP="005A4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w sprawie zmiany godzin pracy Urzędu Gminy Przemyśl</w:t>
      </w:r>
    </w:p>
    <w:p w14:paraId="261C8C1F" w14:textId="0F095F02" w:rsidR="005A45AF" w:rsidRPr="005A45AF" w:rsidRDefault="005A45AF" w:rsidP="005A4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 podstawie § 6 ust. 3 oraz § 8 ust. 3 pkt 1 i 11 Regulaminu Organizacyjnego Urzędu Gminy Przemyśl stanowiącego załącznik do Zarządzenia Nr 159/2024 Wójta Gminy Przemyśl z dnia 27 grudnia 2024 r.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późń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 zm</w:t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</w:t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, zarządzam, co następuje:</w:t>
      </w:r>
    </w:p>
    <w:p w14:paraId="3038485F" w14:textId="75E7C399" w:rsidR="005A45AF" w:rsidRPr="005A45AF" w:rsidRDefault="005A45AF" w:rsidP="005A4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§ 1.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 związku z prowadzonymi pracami remontowymi w budynku Urzędu Gminy Przemyśl polegającymi na montażu instalacji klimatyzacji, wprowadza się czasową zmianę godzin pracy Urzędu.</w:t>
      </w:r>
    </w:p>
    <w:p w14:paraId="7A3D2672" w14:textId="142812E0" w:rsidR="005A45AF" w:rsidRPr="005A45AF" w:rsidRDefault="005A45AF" w:rsidP="005A4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§ 2.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okresie od dnia </w:t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4 maja 2026 r. do dnia 15 maja 2026 r.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Urząd Gminy Przemyśl będzie czynny w dni robocze w godzinach: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od 6:00 do 1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4</w:t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: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0</w:t>
      </w: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0.</w:t>
      </w:r>
    </w:p>
    <w:p w14:paraId="56880030" w14:textId="42C2AE5C" w:rsidR="005A45AF" w:rsidRDefault="005A45AF" w:rsidP="005A45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§ 3.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1.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Zmiana godzin pracy dotyczy wszystkich komórek organizacyjnych Urzędu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z wyłączeniem pracowników gospodarczych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. </w:t>
      </w:r>
    </w:p>
    <w:p w14:paraId="122EB28D" w14:textId="0C5D8A3E" w:rsidR="005A45AF" w:rsidRPr="005A45AF" w:rsidRDefault="005A45AF" w:rsidP="005A45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2. 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Godziny przyjmowania interesantów dostosowuje się do godzin pracy Urzędu, o których mowa w § 2. </w:t>
      </w:r>
    </w:p>
    <w:p w14:paraId="2484775C" w14:textId="43FEB180" w:rsidR="005A45AF" w:rsidRPr="005A45AF" w:rsidRDefault="005A45AF" w:rsidP="005A4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§ 4.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Wykonanie zarządzenia powierza się Sekretarzowi Gminy Przemyśl.</w:t>
      </w:r>
    </w:p>
    <w:p w14:paraId="08E3B760" w14:textId="3313EAF3" w:rsidR="005A45AF" w:rsidRPr="005A45AF" w:rsidRDefault="005A45AF" w:rsidP="005A4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§ 5.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Zarządzenie podlega podaniu do publicznej wiadomości poprzez zamieszczenie na stronie internetowej Urzędu oraz na tablicy ogłoszeń.</w:t>
      </w:r>
    </w:p>
    <w:p w14:paraId="22FEA522" w14:textId="2E1DD979" w:rsidR="005A45AF" w:rsidRPr="005A45AF" w:rsidRDefault="005A45AF" w:rsidP="005A4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A45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§ 6.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45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Zarządzenie wchodzi w życie z dniem podpisania.</w:t>
      </w:r>
    </w:p>
    <w:p w14:paraId="640E9899" w14:textId="77777777" w:rsidR="00750DF4" w:rsidRPr="002411BA" w:rsidRDefault="00750DF4" w:rsidP="00996F26">
      <w:pPr>
        <w:rPr>
          <w:sz w:val="24"/>
          <w:szCs w:val="24"/>
        </w:rPr>
      </w:pPr>
    </w:p>
    <w:sectPr w:rsidR="00750DF4" w:rsidRPr="002411BA" w:rsidSect="000E152C">
      <w:headerReference w:type="default" r:id="rId7"/>
      <w:footerReference w:type="default" r:id="rId8"/>
      <w:headerReference w:type="first" r:id="rId9"/>
      <w:pgSz w:w="11906" w:h="16838"/>
      <w:pgMar w:top="1418" w:right="1418" w:bottom="1418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424F0" w14:textId="77777777" w:rsidR="00A90D38" w:rsidRDefault="00A90D38" w:rsidP="00943684">
      <w:pPr>
        <w:spacing w:after="0" w:line="240" w:lineRule="auto"/>
      </w:pPr>
      <w:r>
        <w:separator/>
      </w:r>
    </w:p>
  </w:endnote>
  <w:endnote w:type="continuationSeparator" w:id="0">
    <w:p w14:paraId="1AC64733" w14:textId="77777777" w:rsidR="00A90D38" w:rsidRDefault="00A90D38" w:rsidP="0094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F8ACF" w14:textId="77777777" w:rsidR="0061337B" w:rsidRDefault="0061337B" w:rsidP="0061337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56858" w14:textId="77777777" w:rsidR="00A90D38" w:rsidRDefault="00A90D38" w:rsidP="00943684">
      <w:pPr>
        <w:spacing w:after="0" w:line="240" w:lineRule="auto"/>
      </w:pPr>
      <w:r>
        <w:separator/>
      </w:r>
    </w:p>
  </w:footnote>
  <w:footnote w:type="continuationSeparator" w:id="0">
    <w:p w14:paraId="052088CA" w14:textId="77777777" w:rsidR="00A90D38" w:rsidRDefault="00A90D38" w:rsidP="00943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08A4" w14:textId="77777777" w:rsidR="00F54D22" w:rsidRDefault="00F54D2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EB60A8" wp14:editId="5DE7C1C7">
          <wp:simplePos x="0" y="0"/>
          <wp:positionH relativeFrom="margin">
            <wp:posOffset>-17145</wp:posOffset>
          </wp:positionH>
          <wp:positionV relativeFrom="paragraph">
            <wp:posOffset>-100168</wp:posOffset>
          </wp:positionV>
          <wp:extent cx="5776703" cy="971913"/>
          <wp:effectExtent l="0" t="0" r="0" b="0"/>
          <wp:wrapNone/>
          <wp:docPr id="886414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703" cy="971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B53401" w14:textId="77777777" w:rsidR="009977AC" w:rsidRDefault="009977AC">
    <w:pPr>
      <w:pStyle w:val="Nagwek"/>
    </w:pPr>
  </w:p>
  <w:p w14:paraId="1398B53A" w14:textId="77777777" w:rsidR="00E04E98" w:rsidRDefault="00E04E98">
    <w:pPr>
      <w:pStyle w:val="Nagwek"/>
    </w:pPr>
  </w:p>
  <w:p w14:paraId="646D21A6" w14:textId="77777777" w:rsidR="009977AC" w:rsidRDefault="009977AC">
    <w:pPr>
      <w:pStyle w:val="Nagwek"/>
    </w:pPr>
  </w:p>
  <w:p w14:paraId="49B0C442" w14:textId="77777777" w:rsidR="009977AC" w:rsidRDefault="009977AC">
    <w:pPr>
      <w:pStyle w:val="Nagwek"/>
    </w:pPr>
  </w:p>
  <w:p w14:paraId="1D65E17C" w14:textId="77777777" w:rsidR="009977AC" w:rsidRDefault="009977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26AE3" w14:textId="77777777" w:rsidR="000E152C" w:rsidRDefault="000E152C" w:rsidP="001B5628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01EAB4" wp14:editId="2795B516">
          <wp:simplePos x="0" y="0"/>
          <wp:positionH relativeFrom="margin">
            <wp:posOffset>-273685</wp:posOffset>
          </wp:positionH>
          <wp:positionV relativeFrom="paragraph">
            <wp:posOffset>-229200</wp:posOffset>
          </wp:positionV>
          <wp:extent cx="6306953" cy="10162977"/>
          <wp:effectExtent l="0" t="0" r="0" b="0"/>
          <wp:wrapNone/>
          <wp:docPr id="101074253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6953" cy="1016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4B55E4" w14:textId="77777777" w:rsidR="000E152C" w:rsidRDefault="000E152C" w:rsidP="001B5628">
    <w:pPr>
      <w:pStyle w:val="Nagwek"/>
      <w:jc w:val="center"/>
    </w:pPr>
  </w:p>
  <w:p w14:paraId="3D2AD3FC" w14:textId="77777777" w:rsidR="000E152C" w:rsidRDefault="000E152C" w:rsidP="001B5628">
    <w:pPr>
      <w:pStyle w:val="Nagwek"/>
      <w:jc w:val="center"/>
    </w:pPr>
  </w:p>
  <w:p w14:paraId="2F134151" w14:textId="77777777" w:rsidR="000E152C" w:rsidRDefault="000E152C" w:rsidP="001B5628">
    <w:pPr>
      <w:pStyle w:val="Nagwek"/>
      <w:jc w:val="center"/>
    </w:pPr>
  </w:p>
  <w:p w14:paraId="10BD80F1" w14:textId="77777777" w:rsidR="001B5628" w:rsidRPr="001B5628" w:rsidRDefault="001B5628" w:rsidP="001B56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F1924"/>
    <w:multiLevelType w:val="multilevel"/>
    <w:tmpl w:val="7E981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311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52B"/>
    <w:rsid w:val="000379F6"/>
    <w:rsid w:val="000E152C"/>
    <w:rsid w:val="00101F10"/>
    <w:rsid w:val="00122A45"/>
    <w:rsid w:val="001B5628"/>
    <w:rsid w:val="001E5B9E"/>
    <w:rsid w:val="002411BA"/>
    <w:rsid w:val="0027676A"/>
    <w:rsid w:val="0040391F"/>
    <w:rsid w:val="00416ED3"/>
    <w:rsid w:val="00443D26"/>
    <w:rsid w:val="00587CB5"/>
    <w:rsid w:val="005A45AF"/>
    <w:rsid w:val="005A5650"/>
    <w:rsid w:val="005A5723"/>
    <w:rsid w:val="005C147D"/>
    <w:rsid w:val="005D187D"/>
    <w:rsid w:val="0061337B"/>
    <w:rsid w:val="006E2DCC"/>
    <w:rsid w:val="00750DF4"/>
    <w:rsid w:val="00770EBD"/>
    <w:rsid w:val="007905B3"/>
    <w:rsid w:val="007926BB"/>
    <w:rsid w:val="007C7221"/>
    <w:rsid w:val="007F2361"/>
    <w:rsid w:val="008D0D67"/>
    <w:rsid w:val="0092452B"/>
    <w:rsid w:val="00943684"/>
    <w:rsid w:val="00996F26"/>
    <w:rsid w:val="009977AC"/>
    <w:rsid w:val="009A3730"/>
    <w:rsid w:val="009D7908"/>
    <w:rsid w:val="00A90D38"/>
    <w:rsid w:val="00AF3BB5"/>
    <w:rsid w:val="00BB7127"/>
    <w:rsid w:val="00CA0FBF"/>
    <w:rsid w:val="00CB41A4"/>
    <w:rsid w:val="00CF7956"/>
    <w:rsid w:val="00D266A6"/>
    <w:rsid w:val="00DC0C7A"/>
    <w:rsid w:val="00E04E98"/>
    <w:rsid w:val="00E7674F"/>
    <w:rsid w:val="00ED56B6"/>
    <w:rsid w:val="00F203C2"/>
    <w:rsid w:val="00F54D22"/>
    <w:rsid w:val="00F77C53"/>
    <w:rsid w:val="00FE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B141A"/>
  <w15:chartTrackingRefBased/>
  <w15:docId w15:val="{A43E06CF-32F1-49CA-AB24-A1A3F13AD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41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41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11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411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41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41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41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41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3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3684"/>
  </w:style>
  <w:style w:type="paragraph" w:styleId="Stopka">
    <w:name w:val="footer"/>
    <w:basedOn w:val="Normalny"/>
    <w:link w:val="StopkaZnak"/>
    <w:uiPriority w:val="99"/>
    <w:unhideWhenUsed/>
    <w:rsid w:val="00943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3684"/>
  </w:style>
  <w:style w:type="character" w:customStyle="1" w:styleId="Nagwek1Znak">
    <w:name w:val="Nagłówek 1 Znak"/>
    <w:basedOn w:val="Domylnaczcionkaakapitu"/>
    <w:link w:val="Nagwek1"/>
    <w:uiPriority w:val="9"/>
    <w:rsid w:val="002411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411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411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1B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411B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411B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411B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411B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411B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41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41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41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41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41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11B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411B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411B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11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11B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411B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995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Boratyn</dc:creator>
  <cp:keywords/>
  <dc:description/>
  <cp:lastModifiedBy>Anna Boratyn</cp:lastModifiedBy>
  <cp:revision>2</cp:revision>
  <cp:lastPrinted>2026-04-29T08:01:00Z</cp:lastPrinted>
  <dcterms:created xsi:type="dcterms:W3CDTF">2026-04-29T07:56:00Z</dcterms:created>
  <dcterms:modified xsi:type="dcterms:W3CDTF">2026-04-29T08:05:00Z</dcterms:modified>
</cp:coreProperties>
</file>