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CC31" w14:textId="77777777" w:rsidR="006722E3" w:rsidRPr="006B6F10" w:rsidRDefault="00000000">
      <w:pPr>
        <w:spacing w:after="122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EC5AC1" w14:textId="77777777" w:rsidR="006722E3" w:rsidRPr="006B6F10" w:rsidRDefault="00000000">
      <w:pPr>
        <w:spacing w:after="163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  <w:b/>
        </w:rPr>
        <w:t xml:space="preserve">Klauzula informacyjna – art. 13 RODO </w:t>
      </w:r>
    </w:p>
    <w:p w14:paraId="0E6267C5" w14:textId="1D94D71F" w:rsidR="006722E3" w:rsidRPr="006B6F10" w:rsidRDefault="00000000">
      <w:pPr>
        <w:spacing w:after="204"/>
        <w:ind w:left="0" w:right="0" w:firstLine="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        Zgodnie z art. 13 ust. 1 i 2 rozporządzenia Parlamentu Europejskiego i Rady (UE) 2016/679 z 27 kwietnia 2016 r.  w sprawie ochrony osób fizycznych w związku z przetwarzaniem danych osobowych i w sprawie swobodnego przepływu takich danych oraz uchylenia dyrektywy 95/46/WE (ogólne rozporządzenie o ochronie danych) (Dz. U. UE. L. 2016. 119. 1) – (RODO), informuję, że: </w:t>
      </w:r>
    </w:p>
    <w:p w14:paraId="7033B93F" w14:textId="16D5F808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Administratorem Pani/Pana danych osobowych jest odpowiednio: Rada Gminy </w:t>
      </w:r>
      <w:r w:rsidR="006B6F10">
        <w:rPr>
          <w:rFonts w:asciiTheme="minorHAnsi" w:hAnsiTheme="minorHAnsi" w:cstheme="minorHAnsi"/>
        </w:rPr>
        <w:t>Przemyśl</w:t>
      </w:r>
      <w:r w:rsidRPr="006B6F10">
        <w:rPr>
          <w:rFonts w:asciiTheme="minorHAnsi" w:hAnsiTheme="minorHAnsi" w:cstheme="minorHAnsi"/>
        </w:rPr>
        <w:t xml:space="preserve"> lub</w:t>
      </w:r>
      <w:r w:rsidRPr="006B6F10">
        <w:rPr>
          <w:rFonts w:asciiTheme="minorHAnsi" w:hAnsiTheme="minorHAnsi" w:cstheme="minorHAnsi"/>
          <w:b/>
        </w:rPr>
        <w:t xml:space="preserve"> </w:t>
      </w:r>
      <w:r w:rsidRPr="006B6F10">
        <w:rPr>
          <w:rFonts w:asciiTheme="minorHAnsi" w:hAnsiTheme="minorHAnsi" w:cstheme="minorHAnsi"/>
        </w:rPr>
        <w:t xml:space="preserve">Wójt Gminy </w:t>
      </w:r>
      <w:r w:rsidR="006B6F10">
        <w:rPr>
          <w:rFonts w:asciiTheme="minorHAnsi" w:hAnsiTheme="minorHAnsi" w:cstheme="minorHAnsi"/>
        </w:rPr>
        <w:t>Przemyśl</w:t>
      </w:r>
      <w:r w:rsidRPr="006B6F10">
        <w:rPr>
          <w:rFonts w:asciiTheme="minorHAnsi" w:hAnsiTheme="minorHAnsi" w:cstheme="minorHAnsi"/>
        </w:rPr>
        <w:t>, w zależności od przedmiotu sprawy, ul.</w:t>
      </w:r>
      <w:r w:rsidR="006B6F10">
        <w:rPr>
          <w:rFonts w:asciiTheme="minorHAnsi" w:hAnsiTheme="minorHAnsi" w:cstheme="minorHAnsi"/>
        </w:rPr>
        <w:t xml:space="preserve"> Borelowskiego 1</w:t>
      </w:r>
      <w:r w:rsidRPr="006B6F10">
        <w:rPr>
          <w:rFonts w:asciiTheme="minorHAnsi" w:hAnsiTheme="minorHAnsi" w:cstheme="minorHAnsi"/>
        </w:rPr>
        <w:t>, 37-</w:t>
      </w:r>
      <w:r w:rsidR="006B6F10">
        <w:rPr>
          <w:rFonts w:asciiTheme="minorHAnsi" w:hAnsiTheme="minorHAnsi" w:cstheme="minorHAnsi"/>
        </w:rPr>
        <w:t xml:space="preserve"> 700 Przemyśl</w:t>
      </w:r>
      <w:r w:rsidRPr="006B6F10">
        <w:rPr>
          <w:rFonts w:asciiTheme="minorHAnsi" w:hAnsiTheme="minorHAnsi" w:cstheme="minorHAnsi"/>
        </w:rPr>
        <w:t xml:space="preserve">; </w:t>
      </w:r>
    </w:p>
    <w:p w14:paraId="0B568712" w14:textId="4386825E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>Dane kontaktowe Inspektora ochrony danych: adres e-mail:</w:t>
      </w:r>
      <w:r w:rsidR="006B6F10">
        <w:rPr>
          <w:rFonts w:asciiTheme="minorHAnsi" w:hAnsiTheme="minorHAnsi" w:cstheme="minorHAnsi"/>
          <w:color w:val="0563C1"/>
          <w:u w:val="single" w:color="0563C1"/>
        </w:rPr>
        <w:t xml:space="preserve"> </w:t>
      </w:r>
      <w:r w:rsidR="006B6F10" w:rsidRPr="006B6F10">
        <w:rPr>
          <w:rFonts w:asciiTheme="minorHAnsi" w:hAnsiTheme="minorHAnsi" w:cstheme="minorHAnsi"/>
          <w:color w:val="0563C1"/>
          <w:u w:val="single" w:color="0563C1"/>
        </w:rPr>
        <w:t>iodo@gminaprzemysl.pl</w:t>
      </w:r>
      <w:r w:rsidRPr="006B6F10">
        <w:rPr>
          <w:rFonts w:asciiTheme="minorHAnsi" w:hAnsiTheme="minorHAnsi" w:cstheme="minorHAnsi"/>
        </w:rPr>
        <w:t xml:space="preserve">; </w:t>
      </w:r>
    </w:p>
    <w:p w14:paraId="118887A5" w14:textId="66C8754E" w:rsidR="006722E3" w:rsidRPr="006B6F10" w:rsidRDefault="00000000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Pani/Pana dane osobowe będą przetwarzane zgodnie z art. 6 ust. 1 lit. c ogólnego rozporządzenia </w:t>
      </w:r>
      <w:r w:rsidR="006B6F10">
        <w:rPr>
          <w:rFonts w:asciiTheme="minorHAnsi" w:hAnsiTheme="minorHAnsi" w:cstheme="minorHAnsi"/>
        </w:rPr>
        <w:br/>
      </w:r>
      <w:r w:rsidRPr="006B6F10">
        <w:rPr>
          <w:rFonts w:asciiTheme="minorHAnsi" w:hAnsiTheme="minorHAnsi" w:cstheme="minorHAnsi"/>
        </w:rPr>
        <w:t xml:space="preserve">o ochronie danych. Szczegółowe cele przetwarzania danych zostały wskazane w art. 28aa ustawy </w:t>
      </w:r>
      <w:r w:rsidR="006B6F10">
        <w:rPr>
          <w:rFonts w:asciiTheme="minorHAnsi" w:hAnsiTheme="minorHAnsi" w:cstheme="minorHAnsi"/>
        </w:rPr>
        <w:br/>
      </w:r>
      <w:r w:rsidRPr="006B6F10">
        <w:rPr>
          <w:rFonts w:asciiTheme="minorHAnsi" w:hAnsiTheme="minorHAnsi" w:cstheme="minorHAnsi"/>
        </w:rPr>
        <w:t xml:space="preserve">z dnia 8 marca 1990r.  o samorządzie gminnym. </w:t>
      </w:r>
    </w:p>
    <w:p w14:paraId="3DC89112" w14:textId="18A55C54" w:rsidR="006722E3" w:rsidRPr="006B6F10" w:rsidRDefault="00000000" w:rsidP="006B6F10">
      <w:pPr>
        <w:ind w:left="900" w:right="0" w:firstLine="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Pani/Pana dane będą przetwarzane w celu realizacji obowiązku umożliwienia udziału                     mieszkańców w sesji Rady Gminy, w dyskusji nad raportem o stanie gminy. Ponadto w celu                     transmitowania i rejestracji obrad Rady Gminy </w:t>
      </w:r>
      <w:r w:rsidR="006B6F10">
        <w:rPr>
          <w:rFonts w:asciiTheme="minorHAnsi" w:hAnsiTheme="minorHAnsi" w:cstheme="minorHAnsi"/>
        </w:rPr>
        <w:t xml:space="preserve">Przemyśl </w:t>
      </w:r>
      <w:r w:rsidRPr="006B6F10">
        <w:rPr>
          <w:rFonts w:asciiTheme="minorHAnsi" w:hAnsiTheme="minorHAnsi" w:cstheme="minorHAnsi"/>
        </w:rPr>
        <w:t>za pomocą urządzeń rejestrujących obraz</w:t>
      </w:r>
      <w:r w:rsidR="006B6F10">
        <w:rPr>
          <w:rFonts w:asciiTheme="minorHAnsi" w:hAnsiTheme="minorHAnsi" w:cstheme="minorHAnsi"/>
        </w:rPr>
        <w:br/>
      </w:r>
      <w:r w:rsidRPr="006B6F10">
        <w:rPr>
          <w:rFonts w:asciiTheme="minorHAnsi" w:hAnsiTheme="minorHAnsi" w:cstheme="minorHAnsi"/>
        </w:rPr>
        <w:t xml:space="preserve">i dźwięk.  </w:t>
      </w:r>
    </w:p>
    <w:p w14:paraId="527227FE" w14:textId="2AC13BF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Pani/Pana dane osobowe będą przetwarzane zgodnie z art. 6 ust. 1 lit. c oraz art. 9 ust. 2 lit. g RODO w celu realizacji ustawowych zadań Wójta Gminy </w:t>
      </w:r>
      <w:r w:rsidR="006B6F10">
        <w:rPr>
          <w:rFonts w:asciiTheme="minorHAnsi" w:hAnsiTheme="minorHAnsi" w:cstheme="minorHAnsi"/>
        </w:rPr>
        <w:t xml:space="preserve">Przemyśl </w:t>
      </w:r>
      <w:r w:rsidRPr="006B6F10">
        <w:rPr>
          <w:rFonts w:asciiTheme="minorHAnsi" w:hAnsiTheme="minorHAnsi" w:cstheme="minorHAnsi"/>
        </w:rPr>
        <w:t xml:space="preserve">wynikających z przepisów ustawy z dnia 14 czerwca 1960r. Kodeks postępowania administracyjnego;   </w:t>
      </w:r>
    </w:p>
    <w:p w14:paraId="00752DEB" w14:textId="7777777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Odbiorcami Pani/Pana danych osobowych będą wyłącznie odbiorcy zgodnie z art. 4 pkt. 9 RODO; </w:t>
      </w:r>
    </w:p>
    <w:p w14:paraId="2A6F4067" w14:textId="7777777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Pani/Pana dane osobowe nie będą przekazywane do państwa trzeciego; </w:t>
      </w:r>
    </w:p>
    <w:p w14:paraId="09067375" w14:textId="7777777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Pani/Pana dane osobowe będą przechowywane przez okres niezbędny do realizacji celu przetwarzania wskazanego w pkt 3, a po tym czasie przez okres w zakresie wymaganym przez przepisy prawa;  </w:t>
      </w:r>
    </w:p>
    <w:p w14:paraId="57880BC8" w14:textId="7777777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Ma Pani/Pan prawo do dostępu do swoich danych osobowych, ich sprostowania, ograniczenia przetwarzania oraz ich usunięcia po ustaniu okresu przechowywania w myśl obowiązujących przepisów; </w:t>
      </w:r>
    </w:p>
    <w:p w14:paraId="1938E9AA" w14:textId="22C189CC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Ma Pani/Pan prawo do cofnięcia zgody w dowolnym momencie (co będzie skutkowało brakiem możliwości rozpatrywania Pani/Pana sprawy) – bez wpływu na zgodność </w:t>
      </w:r>
      <w:r w:rsidR="006B6F10">
        <w:rPr>
          <w:rFonts w:asciiTheme="minorHAnsi" w:hAnsiTheme="minorHAnsi" w:cstheme="minorHAnsi"/>
        </w:rPr>
        <w:t>z</w:t>
      </w:r>
      <w:r w:rsidRPr="006B6F10">
        <w:rPr>
          <w:rFonts w:asciiTheme="minorHAnsi" w:hAnsiTheme="minorHAnsi" w:cstheme="minorHAnsi"/>
        </w:rPr>
        <w:t xml:space="preserve"> prawem przetwarzania, którego dokonano na podstawie zgody przed jej cofnięciem; </w:t>
      </w:r>
    </w:p>
    <w:p w14:paraId="3768CD10" w14:textId="75D02D59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Jeżeli zaistnieje podejrzenie, że przetwarzanie Pani/Pana danych osobowych narusza przepisy RODO, ma Pani/Pan prawo wnieść skargę do Prezesa Urzędu Ochrony Danych Osobowych; </w:t>
      </w:r>
    </w:p>
    <w:p w14:paraId="4A8FC264" w14:textId="30471932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Podanie przez Panią/Pana danych osobowych jest wymogiem ustawowym, podanie danych osobowych jest obowiązkowe i umożliwi realizację ustawowych zadań Wójta Gminy </w:t>
      </w:r>
      <w:r w:rsidR="006B6F10">
        <w:rPr>
          <w:rFonts w:asciiTheme="minorHAnsi" w:hAnsiTheme="minorHAnsi" w:cstheme="minorHAnsi"/>
        </w:rPr>
        <w:t xml:space="preserve">Przemyśl </w:t>
      </w:r>
      <w:r w:rsidRPr="006B6F10">
        <w:rPr>
          <w:rFonts w:asciiTheme="minorHAnsi" w:hAnsiTheme="minorHAnsi" w:cstheme="minorHAnsi"/>
        </w:rPr>
        <w:t xml:space="preserve">oraz załatwienie inicjowanych przez Panią/Pana spraw, niepodanie wymaganych danych będzie skutkować niezałatwieniem sprawy; </w:t>
      </w:r>
    </w:p>
    <w:p w14:paraId="08215F88" w14:textId="77777777" w:rsidR="006722E3" w:rsidRPr="006B6F10" w:rsidRDefault="0000000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Przetwarzanie Pani/Pana danych osobowych nie będzie poddane zautomatyzowanym procesom związanym z podejmowaniem decyzji i nie będzie podlegało profilowaniu; </w:t>
      </w:r>
    </w:p>
    <w:p w14:paraId="1C748573" w14:textId="48CC4A66" w:rsidR="006722E3" w:rsidRPr="006B6F10" w:rsidRDefault="00000000" w:rsidP="006B6F10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</w:rPr>
      </w:pPr>
      <w:r w:rsidRPr="006B6F10">
        <w:rPr>
          <w:rFonts w:asciiTheme="minorHAnsi" w:hAnsiTheme="minorHAnsi" w:cstheme="minorHAnsi"/>
        </w:rPr>
        <w:t xml:space="preserve">Pełny tekst klauzuli informacyjnej znajduje się na stronie BIP Urzędu Gminy </w:t>
      </w:r>
      <w:r w:rsidR="006B6F10">
        <w:rPr>
          <w:rFonts w:asciiTheme="minorHAnsi" w:hAnsiTheme="minorHAnsi" w:cstheme="minorHAnsi"/>
        </w:rPr>
        <w:t>Przemyśl.</w:t>
      </w:r>
    </w:p>
    <w:p w14:paraId="3D3054A2" w14:textId="77777777" w:rsidR="006722E3" w:rsidRPr="006B6F10" w:rsidRDefault="00000000">
      <w:pPr>
        <w:spacing w:after="158" w:line="259" w:lineRule="auto"/>
        <w:ind w:left="59" w:right="0" w:firstLine="0"/>
        <w:jc w:val="center"/>
        <w:rPr>
          <w:rFonts w:asciiTheme="minorHAnsi" w:hAnsiTheme="minorHAnsi" w:cstheme="minorHAnsi"/>
        </w:rPr>
      </w:pPr>
      <w:r w:rsidRPr="006B6F10">
        <w:rPr>
          <w:rFonts w:asciiTheme="minorHAnsi" w:eastAsia="Times New Roman" w:hAnsiTheme="minorHAnsi" w:cstheme="minorHAnsi"/>
          <w:sz w:val="24"/>
        </w:rPr>
        <w:t xml:space="preserve"> </w:t>
      </w:r>
    </w:p>
    <w:p w14:paraId="022BAC1D" w14:textId="77777777" w:rsidR="006722E3" w:rsidRPr="006B6F10" w:rsidRDefault="00000000">
      <w:pPr>
        <w:spacing w:after="156" w:line="259" w:lineRule="auto"/>
        <w:ind w:left="59" w:right="0" w:firstLine="0"/>
        <w:jc w:val="center"/>
        <w:rPr>
          <w:rFonts w:asciiTheme="minorHAnsi" w:hAnsiTheme="minorHAnsi" w:cstheme="minorHAnsi"/>
        </w:rPr>
      </w:pPr>
      <w:r w:rsidRPr="006B6F10">
        <w:rPr>
          <w:rFonts w:asciiTheme="minorHAnsi" w:eastAsia="Times New Roman" w:hAnsiTheme="minorHAnsi" w:cstheme="minorHAnsi"/>
          <w:sz w:val="24"/>
        </w:rPr>
        <w:t xml:space="preserve"> </w:t>
      </w:r>
    </w:p>
    <w:p w14:paraId="60767F2B" w14:textId="77777777" w:rsidR="006722E3" w:rsidRPr="006B6F10" w:rsidRDefault="00000000">
      <w:pPr>
        <w:spacing w:after="158" w:line="259" w:lineRule="auto"/>
        <w:ind w:left="59" w:right="0" w:firstLine="0"/>
        <w:jc w:val="center"/>
        <w:rPr>
          <w:rFonts w:asciiTheme="minorHAnsi" w:hAnsiTheme="minorHAnsi" w:cstheme="minorHAnsi"/>
        </w:rPr>
      </w:pPr>
      <w:r w:rsidRPr="006B6F10">
        <w:rPr>
          <w:rFonts w:asciiTheme="minorHAnsi" w:eastAsia="Times New Roman" w:hAnsiTheme="minorHAnsi" w:cstheme="minorHAnsi"/>
          <w:sz w:val="24"/>
        </w:rPr>
        <w:t xml:space="preserve"> </w:t>
      </w:r>
    </w:p>
    <w:p w14:paraId="3CF97C06" w14:textId="77777777" w:rsidR="006722E3" w:rsidRPr="006B6F10" w:rsidRDefault="00000000">
      <w:pPr>
        <w:spacing w:after="158" w:line="259" w:lineRule="auto"/>
        <w:ind w:left="59" w:right="0" w:firstLine="0"/>
        <w:jc w:val="center"/>
        <w:rPr>
          <w:rFonts w:asciiTheme="minorHAnsi" w:hAnsiTheme="minorHAnsi" w:cstheme="minorHAnsi"/>
        </w:rPr>
      </w:pPr>
      <w:r w:rsidRPr="006B6F10">
        <w:rPr>
          <w:rFonts w:asciiTheme="minorHAnsi" w:eastAsia="Times New Roman" w:hAnsiTheme="minorHAnsi" w:cstheme="minorHAnsi"/>
          <w:i/>
          <w:sz w:val="24"/>
        </w:rPr>
        <w:t xml:space="preserve"> </w:t>
      </w:r>
    </w:p>
    <w:p w14:paraId="4409A8CD" w14:textId="7467284F" w:rsidR="006722E3" w:rsidRDefault="006722E3" w:rsidP="006B6F10">
      <w:pPr>
        <w:spacing w:after="158" w:line="259" w:lineRule="auto"/>
        <w:ind w:left="59" w:right="0" w:firstLine="0"/>
      </w:pPr>
    </w:p>
    <w:sectPr w:rsidR="006722E3">
      <w:pgSz w:w="11906" w:h="16838"/>
      <w:pgMar w:top="1418" w:right="1415" w:bottom="16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D57"/>
    <w:multiLevelType w:val="hybridMultilevel"/>
    <w:tmpl w:val="ACDE748A"/>
    <w:lvl w:ilvl="0" w:tplc="4AD2EF76">
      <w:start w:val="1"/>
      <w:numFmt w:val="decimal"/>
      <w:lvlText w:val="%1.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EE4C36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EEB83A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E91A4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07270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DCDD36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C61F4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C2700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EFE7C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80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E3"/>
    <w:rsid w:val="006722E3"/>
    <w:rsid w:val="006B6F10"/>
    <w:rsid w:val="00B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2F6A"/>
  <w15:docId w15:val="{271905A3-ADA4-4392-89FA-73486A9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49" w:lineRule="auto"/>
      <w:ind w:left="370" w:right="5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Rabka</dc:creator>
  <cp:keywords/>
  <cp:lastModifiedBy>Gmina Przemyśl</cp:lastModifiedBy>
  <cp:revision>2</cp:revision>
  <dcterms:created xsi:type="dcterms:W3CDTF">2026-06-12T14:38:00Z</dcterms:created>
  <dcterms:modified xsi:type="dcterms:W3CDTF">2026-06-12T14:38:00Z</dcterms:modified>
</cp:coreProperties>
</file>