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C43A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Załącznik nr 6 do Regulaminu rekrutacji i uczestnictwa w projekcie</w:t>
      </w:r>
    </w:p>
    <w:p w14:paraId="20D7D46A" w14:textId="77777777" w:rsidR="00CF6A4C" w:rsidRPr="00CF6A4C" w:rsidRDefault="00CF6A4C" w:rsidP="00CF6A4C">
      <w:pPr>
        <w:jc w:val="center"/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KARTA OCENY FORMALNEJ KANDYDATA</w:t>
      </w:r>
    </w:p>
    <w:p w14:paraId="04F32D71" w14:textId="7FBAC124" w:rsidR="00CF6A4C" w:rsidRPr="00CF6A4C" w:rsidRDefault="00CF6A4C" w:rsidP="00CF6A4C">
      <w:pPr>
        <w:jc w:val="center"/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sz w:val="24"/>
          <w:szCs w:val="24"/>
        </w:rPr>
        <w:t>p</w:t>
      </w:r>
      <w:r w:rsidRPr="00CF6A4C">
        <w:rPr>
          <w:rFonts w:cstheme="minorHAnsi"/>
          <w:sz w:val="24"/>
          <w:szCs w:val="24"/>
        </w:rPr>
        <w:t>rojekt</w:t>
      </w:r>
      <w:r w:rsidRPr="00CF6A4C">
        <w:rPr>
          <w:rFonts w:cstheme="minorHAnsi"/>
          <w:sz w:val="24"/>
          <w:szCs w:val="24"/>
        </w:rPr>
        <w:t xml:space="preserve"> pn</w:t>
      </w:r>
      <w:r w:rsidRPr="00CF6A4C">
        <w:rPr>
          <w:rFonts w:cstheme="minorHAnsi"/>
          <w:b/>
          <w:bCs/>
          <w:sz w:val="24"/>
          <w:szCs w:val="24"/>
        </w:rPr>
        <w:t>.</w:t>
      </w:r>
      <w:r w:rsidRPr="00CF6A4C">
        <w:rPr>
          <w:rFonts w:cstheme="minorHAnsi"/>
          <w:b/>
          <w:bCs/>
          <w:sz w:val="24"/>
          <w:szCs w:val="24"/>
        </w:rPr>
        <w:t>„Urząd Gminy Przemyśl – miejsce pracy przyjazne dla wszystkich pracowników”</w:t>
      </w:r>
    </w:p>
    <w:p w14:paraId="0022E859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sz w:val="24"/>
          <w:szCs w:val="24"/>
        </w:rPr>
        <w:t xml:space="preserve">Program: </w:t>
      </w:r>
      <w:r w:rsidRPr="00CF6A4C">
        <w:rPr>
          <w:rFonts w:cstheme="minorHAnsi"/>
          <w:b/>
          <w:bCs/>
          <w:sz w:val="24"/>
          <w:szCs w:val="24"/>
        </w:rPr>
        <w:t>Fundusze Europejskie dla Podkarpacia 2021–2027</w:t>
      </w:r>
    </w:p>
    <w:p w14:paraId="56385CD2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sz w:val="24"/>
          <w:szCs w:val="24"/>
        </w:rPr>
        <w:t xml:space="preserve">Priorytet: </w:t>
      </w:r>
      <w:r w:rsidRPr="00CF6A4C">
        <w:rPr>
          <w:rFonts w:cstheme="minorHAnsi"/>
          <w:b/>
          <w:bCs/>
          <w:sz w:val="24"/>
          <w:szCs w:val="24"/>
        </w:rPr>
        <w:t>FEPK.07 Kapitał ludzki gotowy do zmian</w:t>
      </w:r>
    </w:p>
    <w:p w14:paraId="4B4DD0DC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sz w:val="24"/>
          <w:szCs w:val="24"/>
        </w:rPr>
        <w:t xml:space="preserve">Działanie: </w:t>
      </w:r>
      <w:r w:rsidRPr="00CF6A4C">
        <w:rPr>
          <w:rFonts w:cstheme="minorHAnsi"/>
          <w:b/>
          <w:bCs/>
          <w:sz w:val="24"/>
          <w:szCs w:val="24"/>
        </w:rPr>
        <w:t>FEPK.07.08 Wsparcie procesów adaptacyjnych i modernizacyjnych pracowników oraz przedsiębiorców</w:t>
      </w:r>
    </w:p>
    <w:p w14:paraId="035277B8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sz w:val="24"/>
          <w:szCs w:val="24"/>
        </w:rPr>
        <w:t xml:space="preserve">Nr projektu: </w:t>
      </w:r>
      <w:r w:rsidRPr="00CF6A4C">
        <w:rPr>
          <w:rFonts w:cstheme="minorHAnsi"/>
          <w:b/>
          <w:bCs/>
          <w:sz w:val="24"/>
          <w:szCs w:val="24"/>
        </w:rPr>
        <w:t>FEPK.07.08-IP.01-0107/25</w:t>
      </w:r>
    </w:p>
    <w:p w14:paraId="0DC7819F" w14:textId="3A9089B3" w:rsidR="00CF6A4C" w:rsidRPr="00CF6A4C" w:rsidRDefault="00CF6A4C" w:rsidP="00CF6A4C">
      <w:pPr>
        <w:rPr>
          <w:rFonts w:cstheme="minorHAnsi"/>
          <w:sz w:val="24"/>
          <w:szCs w:val="24"/>
        </w:rPr>
      </w:pPr>
    </w:p>
    <w:p w14:paraId="39C477F2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CZĘŚĆ I – DANE KANDYDATA</w:t>
      </w:r>
    </w:p>
    <w:p w14:paraId="413A5ED3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Imię i nazwisko:</w:t>
      </w:r>
    </w:p>
    <w:p w14:paraId="77548B4F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01713A8F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Stanowisko służbowe:</w:t>
      </w:r>
    </w:p>
    <w:p w14:paraId="6FE01FF1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04364FE6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Referat / komórka organizacyjna:</w:t>
      </w:r>
    </w:p>
    <w:p w14:paraId="32A3E66C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54CB9C18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Data wpływu dokumentów:</w:t>
      </w:r>
    </w:p>
    <w:p w14:paraId="22301CE9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2AD1E878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Numer zgłoszenia:</w:t>
      </w:r>
    </w:p>
    <w:p w14:paraId="51D0048E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344BA7EF" w14:textId="55FF692C" w:rsidR="00CF6A4C" w:rsidRPr="00CF6A4C" w:rsidRDefault="00CF6A4C" w:rsidP="00CF6A4C">
      <w:pPr>
        <w:rPr>
          <w:rFonts w:cstheme="minorHAnsi"/>
          <w:sz w:val="24"/>
          <w:szCs w:val="24"/>
        </w:rPr>
      </w:pPr>
    </w:p>
    <w:p w14:paraId="55764853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CZĘŚĆ II – OCENA FORMALNA</w:t>
      </w:r>
    </w:p>
    <w:p w14:paraId="35C18373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Ocena dokonywana jest w systemie:</w:t>
      </w:r>
    </w:p>
    <w:p w14:paraId="5BDCB0D0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TAK – spełnia</w:t>
      </w:r>
    </w:p>
    <w:p w14:paraId="3C77F3D4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NIE – nie spełnia</w:t>
      </w:r>
    </w:p>
    <w:p w14:paraId="60D1E4CE" w14:textId="77777777" w:rsid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Niespełnienie choć jednego kryterium formalnego skutkuje negatywną oceną formalną i odrzuceniem zgłoszenia.</w:t>
      </w:r>
    </w:p>
    <w:p w14:paraId="39ABD221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7073"/>
        <w:gridCol w:w="457"/>
        <w:gridCol w:w="420"/>
        <w:gridCol w:w="720"/>
      </w:tblGrid>
      <w:tr w:rsidR="00CF6A4C" w:rsidRPr="00CF6A4C" w14:paraId="620538BF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3960A" w14:textId="77777777" w:rsidR="00CF6A4C" w:rsidRPr="00CF6A4C" w:rsidRDefault="00CF6A4C" w:rsidP="00CF6A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0" w:type="auto"/>
            <w:vAlign w:val="center"/>
            <w:hideMark/>
          </w:tcPr>
          <w:p w14:paraId="0EDFEA5B" w14:textId="77777777" w:rsidR="00CF6A4C" w:rsidRPr="00CF6A4C" w:rsidRDefault="00CF6A4C" w:rsidP="00CF6A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t>Kryterium formalne</w:t>
            </w:r>
          </w:p>
        </w:tc>
        <w:tc>
          <w:tcPr>
            <w:tcW w:w="0" w:type="auto"/>
            <w:vAlign w:val="center"/>
            <w:hideMark/>
          </w:tcPr>
          <w:p w14:paraId="3F2E6E1D" w14:textId="77777777" w:rsidR="00CF6A4C" w:rsidRPr="00CF6A4C" w:rsidRDefault="00CF6A4C" w:rsidP="00CF6A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73432C31" w14:textId="77777777" w:rsidR="00CF6A4C" w:rsidRPr="00CF6A4C" w:rsidRDefault="00CF6A4C" w:rsidP="00CF6A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14:paraId="730355F3" w14:textId="77777777" w:rsidR="00CF6A4C" w:rsidRPr="00CF6A4C" w:rsidRDefault="00CF6A4C" w:rsidP="00CF6A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CF6A4C" w:rsidRPr="00CF6A4C" w14:paraId="5CB4F38C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EDFC2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BB16A7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Kandydat jest pracownikiem Urzędu Gminy Przemyśl</w:t>
            </w:r>
          </w:p>
        </w:tc>
        <w:tc>
          <w:tcPr>
            <w:tcW w:w="0" w:type="auto"/>
            <w:vAlign w:val="center"/>
            <w:hideMark/>
          </w:tcPr>
          <w:p w14:paraId="1360E434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71F6913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B0EAAA2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30DEE9C9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034E0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29483F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Kandydat pozostaje w zatrudnieniu na dzień złożenia dokumentów rekrutacyjnych</w:t>
            </w:r>
          </w:p>
        </w:tc>
        <w:tc>
          <w:tcPr>
            <w:tcW w:w="0" w:type="auto"/>
            <w:vAlign w:val="center"/>
            <w:hideMark/>
          </w:tcPr>
          <w:p w14:paraId="00C56EAF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133E23A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E7A9CD2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2C5E07A3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B9CC5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7A2479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Złożono Formularz zgłoszeniowy (Załącznik nr 2)</w:t>
            </w:r>
          </w:p>
        </w:tc>
        <w:tc>
          <w:tcPr>
            <w:tcW w:w="0" w:type="auto"/>
            <w:vAlign w:val="center"/>
            <w:hideMark/>
          </w:tcPr>
          <w:p w14:paraId="42D5EB3B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3AE15E5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88AB566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7011CD2C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7BC2D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DADA85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Złożono Deklarację uczestnictwa w projekcie (Załącznik nr 3)</w:t>
            </w:r>
          </w:p>
        </w:tc>
        <w:tc>
          <w:tcPr>
            <w:tcW w:w="0" w:type="auto"/>
            <w:vAlign w:val="center"/>
            <w:hideMark/>
          </w:tcPr>
          <w:p w14:paraId="44FE07CB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07DCABD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4D7A640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05D5E75D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90EB6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B65486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Złożono Oświadczenie uczestnika projektu (Załącznik nr 4)</w:t>
            </w:r>
          </w:p>
        </w:tc>
        <w:tc>
          <w:tcPr>
            <w:tcW w:w="0" w:type="auto"/>
            <w:vAlign w:val="center"/>
            <w:hideMark/>
          </w:tcPr>
          <w:p w14:paraId="63D594FC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3C16E94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EBBCDDF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6583CB02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99E4B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DA9656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Złożono podpisaną Klauzulę informacyjną RODO dla kandydatów (Załącznik nr 5)</w:t>
            </w:r>
          </w:p>
        </w:tc>
        <w:tc>
          <w:tcPr>
            <w:tcW w:w="0" w:type="auto"/>
            <w:vAlign w:val="center"/>
            <w:hideMark/>
          </w:tcPr>
          <w:p w14:paraId="33C63B15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6D5664D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3C2715C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2FA4A5EE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FFDD9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C8A1372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Dokumentacja została złożona w terminie określonym w ogłoszeniu o rekrutacji</w:t>
            </w:r>
          </w:p>
        </w:tc>
        <w:tc>
          <w:tcPr>
            <w:tcW w:w="0" w:type="auto"/>
            <w:vAlign w:val="center"/>
            <w:hideMark/>
          </w:tcPr>
          <w:p w14:paraId="3818DD4C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CEE8121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4DCA4A1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6A4C" w:rsidRPr="00CF6A4C" w14:paraId="5AB59F1A" w14:textId="77777777" w:rsidTr="00CF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E7573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06C9C63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Dokumenty zostały podpisane przez kandydata</w:t>
            </w:r>
          </w:p>
        </w:tc>
        <w:tc>
          <w:tcPr>
            <w:tcW w:w="0" w:type="auto"/>
            <w:vAlign w:val="center"/>
            <w:hideMark/>
          </w:tcPr>
          <w:p w14:paraId="21B8531D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7594E83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825BC4C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A58D14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pict w14:anchorId="1B5F68D4">
          <v:rect id="_x0000_i1027" style="width:0;height:1.5pt" o:hralign="center" o:hrstd="t" o:hr="t" fillcolor="#a0a0a0" stroked="f"/>
        </w:pict>
      </w:r>
    </w:p>
    <w:p w14:paraId="5E21E991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WYNIK OCENY FORMALNEJ</w:t>
      </w:r>
    </w:p>
    <w:p w14:paraId="560A4D72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□ Kandydat spełnia wszystkie kryteria formalne i zostaje skierowany do oceny punktowej.</w:t>
      </w:r>
    </w:p>
    <w:p w14:paraId="6449EC39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□ Kandydat nie spełnia kryteriów formalnych i nie zostaje zakwalifikowany do dalszego etapu rekrutacji.</w:t>
      </w:r>
    </w:p>
    <w:p w14:paraId="02F8306F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Uzasadnienie (w przypadku negatywnej oceny formalnej):</w:t>
      </w:r>
    </w:p>
    <w:p w14:paraId="0666D11E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3171279F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5D09C050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5A23AB8B" w14:textId="0FA91E4C" w:rsidR="00CF6A4C" w:rsidRPr="00CF6A4C" w:rsidRDefault="00CF6A4C" w:rsidP="00CF6A4C">
      <w:pPr>
        <w:rPr>
          <w:rFonts w:cstheme="minorHAnsi"/>
          <w:sz w:val="24"/>
          <w:szCs w:val="24"/>
        </w:rPr>
      </w:pPr>
    </w:p>
    <w:p w14:paraId="2578DA00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CZĘŚĆ III – OCENA KRYTERIÓW PREMIUJĄCYCH</w:t>
      </w:r>
    </w:p>
    <w:p w14:paraId="284FF80F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(wypełniana wyłącznie dla kandydatów spełniających kryteria formalne)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749"/>
      </w:tblGrid>
      <w:tr w:rsidR="00CF6A4C" w:rsidRPr="00CF6A4C" w14:paraId="187FB9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C2AEC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6537608C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Punkty</w:t>
            </w:r>
          </w:p>
        </w:tc>
      </w:tr>
      <w:tr w:rsidR="00CF6A4C" w:rsidRPr="00CF6A4C" w14:paraId="328FB7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360CF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Osoba w wieku 50 lat i więcej</w:t>
            </w:r>
          </w:p>
        </w:tc>
        <w:tc>
          <w:tcPr>
            <w:tcW w:w="0" w:type="auto"/>
            <w:vAlign w:val="center"/>
            <w:hideMark/>
          </w:tcPr>
          <w:p w14:paraId="71D5CFBF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..........</w:t>
            </w:r>
          </w:p>
        </w:tc>
      </w:tr>
      <w:tr w:rsidR="00CF6A4C" w:rsidRPr="00CF6A4C" w14:paraId="20ECF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3EB29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Osoba z niepełnosprawnością</w:t>
            </w:r>
          </w:p>
        </w:tc>
        <w:tc>
          <w:tcPr>
            <w:tcW w:w="0" w:type="auto"/>
            <w:vAlign w:val="center"/>
            <w:hideMark/>
          </w:tcPr>
          <w:p w14:paraId="35E157AA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..........</w:t>
            </w:r>
          </w:p>
        </w:tc>
      </w:tr>
      <w:tr w:rsidR="00CF6A4C" w:rsidRPr="00CF6A4C" w14:paraId="66A45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77057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Osoba ze szczególnymi potrzebami</w:t>
            </w:r>
          </w:p>
        </w:tc>
        <w:tc>
          <w:tcPr>
            <w:tcW w:w="0" w:type="auto"/>
            <w:vAlign w:val="center"/>
            <w:hideMark/>
          </w:tcPr>
          <w:p w14:paraId="7B9D8FD8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..........</w:t>
            </w:r>
          </w:p>
        </w:tc>
      </w:tr>
      <w:tr w:rsidR="00CF6A4C" w:rsidRPr="00CF6A4C" w14:paraId="67F0F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2A0C8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lastRenderedPageBreak/>
              <w:t>Kobieta</w:t>
            </w:r>
          </w:p>
        </w:tc>
        <w:tc>
          <w:tcPr>
            <w:tcW w:w="0" w:type="auto"/>
            <w:vAlign w:val="center"/>
            <w:hideMark/>
          </w:tcPr>
          <w:p w14:paraId="1C1EE2D6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..........</w:t>
            </w:r>
          </w:p>
        </w:tc>
      </w:tr>
      <w:tr w:rsidR="00CF6A4C" w:rsidRPr="00CF6A4C" w14:paraId="17398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D4271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Osoba wskazana w diagnozie potrzeb projektowych</w:t>
            </w:r>
          </w:p>
        </w:tc>
        <w:tc>
          <w:tcPr>
            <w:tcW w:w="0" w:type="auto"/>
            <w:vAlign w:val="center"/>
            <w:hideMark/>
          </w:tcPr>
          <w:p w14:paraId="319AB5B4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sz w:val="24"/>
                <w:szCs w:val="24"/>
              </w:rPr>
              <w:t>..........</w:t>
            </w:r>
          </w:p>
        </w:tc>
      </w:tr>
      <w:tr w:rsidR="00CF6A4C" w:rsidRPr="00CF6A4C" w14:paraId="040315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D1923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t>ŁĄCZNA LICZBA PUNKTÓW</w:t>
            </w:r>
          </w:p>
        </w:tc>
        <w:tc>
          <w:tcPr>
            <w:tcW w:w="0" w:type="auto"/>
            <w:vAlign w:val="center"/>
            <w:hideMark/>
          </w:tcPr>
          <w:p w14:paraId="43EA065E" w14:textId="77777777" w:rsidR="00CF6A4C" w:rsidRPr="00CF6A4C" w:rsidRDefault="00CF6A4C" w:rsidP="00CF6A4C">
            <w:pPr>
              <w:rPr>
                <w:rFonts w:cstheme="minorHAnsi"/>
                <w:sz w:val="24"/>
                <w:szCs w:val="24"/>
              </w:rPr>
            </w:pPr>
            <w:r w:rsidRPr="00CF6A4C">
              <w:rPr>
                <w:rFonts w:cstheme="minorHAnsi"/>
                <w:b/>
                <w:bCs/>
                <w:sz w:val="24"/>
                <w:szCs w:val="24"/>
              </w:rPr>
              <w:t>..........</w:t>
            </w:r>
          </w:p>
        </w:tc>
      </w:tr>
    </w:tbl>
    <w:p w14:paraId="056BD28E" w14:textId="65FC0912" w:rsidR="00CF6A4C" w:rsidRPr="00CF6A4C" w:rsidRDefault="00CF6A4C" w:rsidP="00CF6A4C">
      <w:pPr>
        <w:rPr>
          <w:rFonts w:cstheme="minorHAnsi"/>
          <w:sz w:val="24"/>
          <w:szCs w:val="24"/>
        </w:rPr>
      </w:pPr>
    </w:p>
    <w:p w14:paraId="14793554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CZĘŚĆ IV – DECYZJA KOMISJI REKRUTACYJNEJ</w:t>
      </w:r>
    </w:p>
    <w:p w14:paraId="08FFA3A5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Na podstawie przeprowadzonej oceny formalnej oraz punktowej Komisja Rekrutacyjna postanawia:</w:t>
      </w:r>
    </w:p>
    <w:p w14:paraId="5235B965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□ Zakwalifikować kandydata do udziału w projekcie.</w:t>
      </w:r>
    </w:p>
    <w:p w14:paraId="72164A54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□ Umieścić kandydata na liście rezerwowej.</w:t>
      </w:r>
    </w:p>
    <w:p w14:paraId="5C2E7545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□ Nie zakwalifikować kandydata do udziału w projekcie.</w:t>
      </w:r>
    </w:p>
    <w:p w14:paraId="7D55C289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Uwagi Komisji:</w:t>
      </w:r>
    </w:p>
    <w:p w14:paraId="5E15063E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679D57C1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1A3C8226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1E59A906" w14:textId="10F4F1FA" w:rsidR="00CF6A4C" w:rsidRPr="00CF6A4C" w:rsidRDefault="00CF6A4C" w:rsidP="00CF6A4C">
      <w:pPr>
        <w:rPr>
          <w:rFonts w:cstheme="minorHAnsi"/>
          <w:sz w:val="24"/>
          <w:szCs w:val="24"/>
        </w:rPr>
      </w:pPr>
    </w:p>
    <w:p w14:paraId="70B60E03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Data oceny:</w:t>
      </w:r>
    </w:p>
    <w:p w14:paraId="13448A32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</w:t>
      </w:r>
    </w:p>
    <w:p w14:paraId="47765271" w14:textId="479B8D61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Podpisy</w:t>
      </w:r>
      <w:r>
        <w:rPr>
          <w:rFonts w:cstheme="minorHAnsi"/>
          <w:b/>
          <w:bCs/>
          <w:sz w:val="24"/>
          <w:szCs w:val="24"/>
        </w:rPr>
        <w:t xml:space="preserve"> członków Komisji (Zespołu Projektowy):</w:t>
      </w:r>
    </w:p>
    <w:p w14:paraId="0471AE65" w14:textId="77777777" w:rsidR="00CF6A4C" w:rsidRPr="00CF6A4C" w:rsidRDefault="00CF6A4C" w:rsidP="00CF6A4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</w:t>
      </w:r>
    </w:p>
    <w:p w14:paraId="50081DAF" w14:textId="7BC7AC4D" w:rsidR="00CF6A4C" w:rsidRPr="00CF6A4C" w:rsidRDefault="00CF6A4C" w:rsidP="00CF6A4C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</w:t>
      </w:r>
    </w:p>
    <w:p w14:paraId="3D3E70CA" w14:textId="347C2139" w:rsidR="00CF6A4C" w:rsidRDefault="00CF6A4C" w:rsidP="00CF6A4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</w:t>
      </w:r>
    </w:p>
    <w:p w14:paraId="4609B2CB" w14:textId="19655329" w:rsidR="00CF6A4C" w:rsidRDefault="00CF6A4C" w:rsidP="00CF6A4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</w:t>
      </w:r>
    </w:p>
    <w:p w14:paraId="6A48A0A1" w14:textId="72283E2B" w:rsidR="00CF6A4C" w:rsidRPr="00CF6A4C" w:rsidRDefault="00CF6A4C" w:rsidP="00CF6A4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1F79D717" w14:textId="191356D6" w:rsidR="00CF6A4C" w:rsidRPr="00CF6A4C" w:rsidRDefault="00CF6A4C" w:rsidP="00CF6A4C">
      <w:pPr>
        <w:rPr>
          <w:rFonts w:cstheme="minorHAnsi"/>
          <w:sz w:val="24"/>
          <w:szCs w:val="24"/>
        </w:rPr>
      </w:pPr>
    </w:p>
    <w:p w14:paraId="203D61CD" w14:textId="77777777" w:rsidR="00CF6A4C" w:rsidRPr="00CF6A4C" w:rsidRDefault="00CF6A4C" w:rsidP="00CF6A4C">
      <w:pPr>
        <w:rPr>
          <w:rFonts w:cstheme="minorHAnsi"/>
          <w:b/>
          <w:bCs/>
          <w:sz w:val="24"/>
          <w:szCs w:val="24"/>
        </w:rPr>
      </w:pPr>
      <w:r w:rsidRPr="00CF6A4C">
        <w:rPr>
          <w:rFonts w:cstheme="minorHAnsi"/>
          <w:b/>
          <w:bCs/>
          <w:sz w:val="24"/>
          <w:szCs w:val="24"/>
        </w:rPr>
        <w:t>Zatwierdzam</w:t>
      </w:r>
    </w:p>
    <w:p w14:paraId="6DDDC425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............................................................</w:t>
      </w:r>
    </w:p>
    <w:p w14:paraId="6FBAB500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Koordynator Projektu</w:t>
      </w:r>
    </w:p>
    <w:p w14:paraId="68BEC10D" w14:textId="77777777" w:rsidR="00CF6A4C" w:rsidRPr="00CF6A4C" w:rsidRDefault="00CF6A4C" w:rsidP="00CF6A4C">
      <w:pPr>
        <w:rPr>
          <w:rFonts w:cstheme="minorHAnsi"/>
          <w:sz w:val="24"/>
          <w:szCs w:val="24"/>
        </w:rPr>
      </w:pPr>
      <w:r w:rsidRPr="00CF6A4C">
        <w:rPr>
          <w:rFonts w:cstheme="minorHAnsi"/>
          <w:sz w:val="24"/>
          <w:szCs w:val="24"/>
        </w:rPr>
        <w:t>Data: ..................................</w:t>
      </w:r>
    </w:p>
    <w:p w14:paraId="03AA1192" w14:textId="77777777" w:rsidR="00750DF4" w:rsidRPr="00CF6A4C" w:rsidRDefault="00750DF4" w:rsidP="00CF6A4C">
      <w:pPr>
        <w:rPr>
          <w:rFonts w:cstheme="minorHAnsi"/>
          <w:sz w:val="24"/>
          <w:szCs w:val="24"/>
        </w:rPr>
      </w:pPr>
    </w:p>
    <w:sectPr w:rsidR="00750DF4" w:rsidRPr="00CF6A4C" w:rsidSect="000E152C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457B" w14:textId="77777777" w:rsidR="00476FEE" w:rsidRDefault="00476FEE" w:rsidP="00943684">
      <w:pPr>
        <w:spacing w:after="0" w:line="240" w:lineRule="auto"/>
      </w:pPr>
      <w:r>
        <w:separator/>
      </w:r>
    </w:p>
  </w:endnote>
  <w:endnote w:type="continuationSeparator" w:id="0">
    <w:p w14:paraId="6D9D0553" w14:textId="77777777" w:rsidR="00476FEE" w:rsidRDefault="00476FEE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8269" w14:textId="77777777" w:rsidR="00476FEE" w:rsidRDefault="00476FEE" w:rsidP="00943684">
      <w:pPr>
        <w:spacing w:after="0" w:line="240" w:lineRule="auto"/>
      </w:pPr>
      <w:r>
        <w:separator/>
      </w:r>
    </w:p>
  </w:footnote>
  <w:footnote w:type="continuationSeparator" w:id="0">
    <w:p w14:paraId="10E1B7AB" w14:textId="77777777" w:rsidR="00476FEE" w:rsidRDefault="00476FEE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122809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35A5"/>
    <w:multiLevelType w:val="multilevel"/>
    <w:tmpl w:val="75269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73D25"/>
    <w:multiLevelType w:val="multilevel"/>
    <w:tmpl w:val="C794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20510"/>
    <w:multiLevelType w:val="multilevel"/>
    <w:tmpl w:val="B886A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3"/>
  </w:num>
  <w:num w:numId="2" w16cid:durableId="1064792159">
    <w:abstractNumId w:val="5"/>
  </w:num>
  <w:num w:numId="3" w16cid:durableId="1801223390">
    <w:abstractNumId w:val="5"/>
    <w:lvlOverride w:ilvl="1">
      <w:startOverride w:val="1"/>
    </w:lvlOverride>
  </w:num>
  <w:num w:numId="4" w16cid:durableId="1666665027">
    <w:abstractNumId w:val="5"/>
    <w:lvlOverride w:ilvl="1">
      <w:startOverride w:val="1"/>
    </w:lvlOverride>
  </w:num>
  <w:num w:numId="5" w16cid:durableId="1367945140">
    <w:abstractNumId w:val="5"/>
    <w:lvlOverride w:ilvl="1">
      <w:startOverride w:val="1"/>
    </w:lvlOverride>
  </w:num>
  <w:num w:numId="6" w16cid:durableId="1385643728">
    <w:abstractNumId w:val="6"/>
  </w:num>
  <w:num w:numId="7" w16cid:durableId="1597589382">
    <w:abstractNumId w:val="18"/>
  </w:num>
  <w:num w:numId="8" w16cid:durableId="1949194324">
    <w:abstractNumId w:val="4"/>
  </w:num>
  <w:num w:numId="9" w16cid:durableId="602761563">
    <w:abstractNumId w:val="13"/>
  </w:num>
  <w:num w:numId="10" w16cid:durableId="1586457368">
    <w:abstractNumId w:val="2"/>
  </w:num>
  <w:num w:numId="11" w16cid:durableId="161045109">
    <w:abstractNumId w:val="8"/>
  </w:num>
  <w:num w:numId="12" w16cid:durableId="31853336">
    <w:abstractNumId w:val="0"/>
  </w:num>
  <w:num w:numId="13" w16cid:durableId="1099444632">
    <w:abstractNumId w:val="7"/>
  </w:num>
  <w:num w:numId="14" w16cid:durableId="817651417">
    <w:abstractNumId w:val="9"/>
  </w:num>
  <w:num w:numId="15" w16cid:durableId="665863173">
    <w:abstractNumId w:val="16"/>
  </w:num>
  <w:num w:numId="16" w16cid:durableId="1879273853">
    <w:abstractNumId w:val="11"/>
  </w:num>
  <w:num w:numId="17" w16cid:durableId="425461769">
    <w:abstractNumId w:val="1"/>
  </w:num>
  <w:num w:numId="18" w16cid:durableId="1090468380">
    <w:abstractNumId w:val="14"/>
  </w:num>
  <w:num w:numId="19" w16cid:durableId="771970499">
    <w:abstractNumId w:val="15"/>
  </w:num>
  <w:num w:numId="20" w16cid:durableId="559749626">
    <w:abstractNumId w:val="12"/>
  </w:num>
  <w:num w:numId="21" w16cid:durableId="1001010515">
    <w:abstractNumId w:val="10"/>
  </w:num>
  <w:num w:numId="22" w16cid:durableId="4207648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B3929"/>
    <w:rsid w:val="000E152C"/>
    <w:rsid w:val="00101F10"/>
    <w:rsid w:val="00122A45"/>
    <w:rsid w:val="00122F37"/>
    <w:rsid w:val="00187672"/>
    <w:rsid w:val="001B5628"/>
    <w:rsid w:val="001E5B9E"/>
    <w:rsid w:val="002411BA"/>
    <w:rsid w:val="0027676A"/>
    <w:rsid w:val="00341F32"/>
    <w:rsid w:val="003A0AA2"/>
    <w:rsid w:val="0040391F"/>
    <w:rsid w:val="00416ED3"/>
    <w:rsid w:val="00443D26"/>
    <w:rsid w:val="00476FEE"/>
    <w:rsid w:val="00587CB5"/>
    <w:rsid w:val="005A5650"/>
    <w:rsid w:val="005A5723"/>
    <w:rsid w:val="005C147D"/>
    <w:rsid w:val="005D187D"/>
    <w:rsid w:val="005E23C1"/>
    <w:rsid w:val="0061337B"/>
    <w:rsid w:val="006D6D36"/>
    <w:rsid w:val="006E2DCC"/>
    <w:rsid w:val="00735D8F"/>
    <w:rsid w:val="00750DF4"/>
    <w:rsid w:val="00770EBD"/>
    <w:rsid w:val="0077305F"/>
    <w:rsid w:val="007905B3"/>
    <w:rsid w:val="007926BB"/>
    <w:rsid w:val="007C7221"/>
    <w:rsid w:val="007F2361"/>
    <w:rsid w:val="008D0D67"/>
    <w:rsid w:val="00943684"/>
    <w:rsid w:val="009461D4"/>
    <w:rsid w:val="00996F26"/>
    <w:rsid w:val="009977AC"/>
    <w:rsid w:val="009A3730"/>
    <w:rsid w:val="009C63D8"/>
    <w:rsid w:val="009D7908"/>
    <w:rsid w:val="00A0444F"/>
    <w:rsid w:val="00A208B4"/>
    <w:rsid w:val="00AA455C"/>
    <w:rsid w:val="00AF3BB5"/>
    <w:rsid w:val="00B328E8"/>
    <w:rsid w:val="00B44B2B"/>
    <w:rsid w:val="00B73D80"/>
    <w:rsid w:val="00BB7127"/>
    <w:rsid w:val="00CA0FBF"/>
    <w:rsid w:val="00CB41A4"/>
    <w:rsid w:val="00CF6A4C"/>
    <w:rsid w:val="00D266A6"/>
    <w:rsid w:val="00DC0C7A"/>
    <w:rsid w:val="00E04E98"/>
    <w:rsid w:val="00E7674F"/>
    <w:rsid w:val="00ED56B6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8</cp:revision>
  <cp:lastPrinted>2026-05-29T10:55:00Z</cp:lastPrinted>
  <dcterms:created xsi:type="dcterms:W3CDTF">2026-05-28T13:16:00Z</dcterms:created>
  <dcterms:modified xsi:type="dcterms:W3CDTF">2026-06-01T08:49:00Z</dcterms:modified>
</cp:coreProperties>
</file>